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7F3" w:rsidRPr="00F96A43" w:rsidRDefault="004507F3" w:rsidP="004507F3">
      <w:pPr>
        <w:pStyle w:val="Cmsor2"/>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3C"/>
        <w:tblLook w:val="04A0" w:firstRow="1" w:lastRow="0" w:firstColumn="1" w:lastColumn="0" w:noHBand="0" w:noVBand="1"/>
      </w:tblPr>
      <w:tblGrid>
        <w:gridCol w:w="9062"/>
      </w:tblGrid>
      <w:tr w:rsidR="004507F3" w:rsidRPr="00F96A43" w:rsidTr="007B09A7">
        <w:trPr>
          <w:jc w:val="center"/>
        </w:trPr>
        <w:tc>
          <w:tcPr>
            <w:tcW w:w="9072" w:type="dxa"/>
            <w:shd w:val="clear" w:color="auto" w:fill="00703C"/>
          </w:tcPr>
          <w:p w:rsidR="004507F3" w:rsidRPr="00F96A43" w:rsidRDefault="004507F3" w:rsidP="007B09A7">
            <w:pPr>
              <w:jc w:val="center"/>
              <w:rPr>
                <w:rFonts w:cs="Arial"/>
                <w:b/>
                <w:color w:val="FFFFFF"/>
                <w:sz w:val="24"/>
                <w:szCs w:val="24"/>
              </w:rPr>
            </w:pPr>
            <w:bookmarkStart w:id="0" w:name="_Toc426545644"/>
            <w:r w:rsidRPr="00F96A43">
              <w:rPr>
                <w:rFonts w:cs="Arial"/>
                <w:b/>
                <w:color w:val="FFFFFF"/>
                <w:sz w:val="24"/>
                <w:szCs w:val="24"/>
              </w:rPr>
              <w:t>KERETMEGÁLLAPODÁS EGYEDI ÁRFOLYAMOS</w:t>
            </w:r>
            <w:bookmarkEnd w:id="0"/>
          </w:p>
          <w:p w:rsidR="004507F3" w:rsidRPr="00F96A43" w:rsidRDefault="004507F3" w:rsidP="007B09A7">
            <w:pPr>
              <w:jc w:val="center"/>
              <w:rPr>
                <w:rFonts w:cs="Arial"/>
                <w:b/>
                <w:color w:val="FFFFFF"/>
                <w:sz w:val="24"/>
                <w:szCs w:val="24"/>
              </w:rPr>
            </w:pPr>
            <w:bookmarkStart w:id="1" w:name="_Toc426545645"/>
            <w:r w:rsidRPr="00F96A43">
              <w:rPr>
                <w:rFonts w:cs="Arial"/>
                <w:b/>
                <w:color w:val="FFFFFF"/>
                <w:sz w:val="24"/>
                <w:szCs w:val="24"/>
              </w:rPr>
              <w:t>SPOT ÜGYLETEK LÉTREHOZÁSÁRA</w:t>
            </w:r>
            <w:bookmarkEnd w:id="1"/>
          </w:p>
          <w:p w:rsidR="004507F3" w:rsidRPr="00F96A43" w:rsidRDefault="004507F3" w:rsidP="007B09A7">
            <w:pPr>
              <w:jc w:val="center"/>
              <w:rPr>
                <w:i/>
                <w:sz w:val="20"/>
              </w:rPr>
            </w:pPr>
            <w:bookmarkStart w:id="2" w:name="_Toc426545646"/>
            <w:r w:rsidRPr="00F96A43">
              <w:rPr>
                <w:rFonts w:cs="Arial"/>
                <w:b/>
                <w:color w:val="FFFFFF" w:themeColor="background1"/>
              </w:rPr>
              <w:t>(gazdálkodó szervezetek részére)</w:t>
            </w:r>
            <w:bookmarkEnd w:id="2"/>
          </w:p>
        </w:tc>
      </w:tr>
    </w:tbl>
    <w:p w:rsidR="004507F3" w:rsidRPr="00F96A43" w:rsidRDefault="004507F3" w:rsidP="004507F3">
      <w:pPr>
        <w:rPr>
          <w:rFonts w:cs="Arial"/>
          <w:sz w:val="20"/>
        </w:rPr>
      </w:pPr>
    </w:p>
    <w:p w:rsidR="004507F3" w:rsidRPr="00F96A43" w:rsidRDefault="004507F3" w:rsidP="004507F3">
      <w:pPr>
        <w:rPr>
          <w:rFonts w:cs="Arial"/>
          <w:sz w:val="20"/>
        </w:rPr>
      </w:pPr>
    </w:p>
    <w:p w:rsidR="009D346B" w:rsidRPr="00DD58CA" w:rsidRDefault="009D346B" w:rsidP="009D346B">
      <w:pPr>
        <w:rPr>
          <w:rFonts w:cs="Arial"/>
          <w:sz w:val="20"/>
        </w:rPr>
      </w:pPr>
      <w:r w:rsidRPr="00DD58CA">
        <w:rPr>
          <w:rFonts w:cs="Arial"/>
          <w:sz w:val="20"/>
        </w:rPr>
        <w:t xml:space="preserve">Amely létrejött egyrészről a </w:t>
      </w:r>
    </w:p>
    <w:p w:rsidR="009D346B" w:rsidRDefault="009D346B" w:rsidP="009D346B">
      <w:pPr>
        <w:rPr>
          <w:rFonts w:cs="Arial"/>
          <w:sz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D346B" w:rsidRPr="00800796" w:rsidTr="002A4477">
        <w:trPr>
          <w:trHeight w:hRule="exact" w:val="284"/>
          <w:jc w:val="center"/>
        </w:trPr>
        <w:tc>
          <w:tcPr>
            <w:tcW w:w="4536" w:type="dxa"/>
            <w:shd w:val="clear" w:color="auto" w:fill="B3D88C"/>
            <w:vAlign w:val="center"/>
          </w:tcPr>
          <w:p w:rsidR="009D346B" w:rsidRPr="00800796" w:rsidRDefault="009D346B" w:rsidP="002A4477">
            <w:pPr>
              <w:rPr>
                <w:b/>
                <w:color w:val="000000"/>
                <w:sz w:val="20"/>
              </w:rPr>
            </w:pPr>
            <w:r w:rsidRPr="00800796">
              <w:rPr>
                <w:rFonts w:cs="Arial"/>
                <w:b/>
                <w:color w:val="000000"/>
                <w:sz w:val="20"/>
              </w:rPr>
              <w:t>Név</w:t>
            </w:r>
          </w:p>
        </w:tc>
        <w:tc>
          <w:tcPr>
            <w:tcW w:w="4536" w:type="dxa"/>
            <w:vAlign w:val="center"/>
          </w:tcPr>
          <w:p w:rsidR="009D346B" w:rsidRPr="00800796" w:rsidRDefault="009D346B" w:rsidP="002A4477">
            <w:pPr>
              <w:rPr>
                <w:b/>
                <w:color w:val="000000"/>
                <w:sz w:val="20"/>
              </w:rPr>
            </w:pPr>
            <w:proofErr w:type="spellStart"/>
            <w:r w:rsidRPr="00800796">
              <w:rPr>
                <w:rFonts w:cs="Arial"/>
                <w:b/>
                <w:color w:val="000000"/>
                <w:sz w:val="20"/>
              </w:rPr>
              <w:t>Sberbank</w:t>
            </w:r>
            <w:proofErr w:type="spellEnd"/>
            <w:r w:rsidRPr="00800796">
              <w:rPr>
                <w:rFonts w:cs="Arial"/>
                <w:b/>
                <w:color w:val="000000"/>
                <w:sz w:val="20"/>
              </w:rPr>
              <w:t xml:space="preserve"> Magyarország</w:t>
            </w:r>
            <w:r w:rsidRPr="00800796">
              <w:rPr>
                <w:b/>
                <w:color w:val="000000"/>
                <w:sz w:val="20"/>
              </w:rPr>
              <w:t xml:space="preserve"> </w:t>
            </w:r>
            <w:proofErr w:type="spellStart"/>
            <w:r w:rsidRPr="00800796">
              <w:rPr>
                <w:b/>
                <w:color w:val="000000"/>
                <w:sz w:val="20"/>
              </w:rPr>
              <w:t>Zrt</w:t>
            </w:r>
            <w:proofErr w:type="spellEnd"/>
            <w:r w:rsidRPr="00800796">
              <w:rPr>
                <w:b/>
                <w:color w:val="000000"/>
                <w:sz w:val="20"/>
              </w:rPr>
              <w:t>.</w:t>
            </w:r>
          </w:p>
        </w:tc>
      </w:tr>
      <w:tr w:rsidR="009D346B" w:rsidRPr="00A723FA" w:rsidTr="002A4477">
        <w:trPr>
          <w:trHeight w:hRule="exact" w:val="284"/>
          <w:jc w:val="center"/>
        </w:trPr>
        <w:tc>
          <w:tcPr>
            <w:tcW w:w="4536" w:type="dxa"/>
            <w:shd w:val="clear" w:color="auto" w:fill="B3D88C"/>
            <w:vAlign w:val="center"/>
          </w:tcPr>
          <w:p w:rsidR="009D346B" w:rsidRPr="00546839" w:rsidRDefault="009D346B" w:rsidP="002A4477">
            <w:pPr>
              <w:rPr>
                <w:b/>
                <w:color w:val="000000"/>
                <w:sz w:val="20"/>
              </w:rPr>
            </w:pPr>
            <w:r w:rsidRPr="00546839">
              <w:rPr>
                <w:rFonts w:cs="Arial"/>
                <w:b/>
                <w:color w:val="000000"/>
                <w:sz w:val="20"/>
              </w:rPr>
              <w:t>S</w:t>
            </w:r>
            <w:r>
              <w:rPr>
                <w:rFonts w:cs="Arial"/>
                <w:b/>
                <w:color w:val="000000"/>
                <w:sz w:val="20"/>
              </w:rPr>
              <w:t>zékhely</w:t>
            </w:r>
          </w:p>
        </w:tc>
        <w:tc>
          <w:tcPr>
            <w:tcW w:w="4536" w:type="dxa"/>
            <w:vAlign w:val="center"/>
          </w:tcPr>
          <w:p w:rsidR="009D346B" w:rsidRPr="00A723FA" w:rsidRDefault="009D346B" w:rsidP="00303118">
            <w:pPr>
              <w:rPr>
                <w:color w:val="000000"/>
                <w:sz w:val="20"/>
              </w:rPr>
            </w:pPr>
            <w:r w:rsidRPr="00A723FA">
              <w:rPr>
                <w:color w:val="000000"/>
                <w:sz w:val="20"/>
              </w:rPr>
              <w:t xml:space="preserve">1088 Budapest, Rákóczi út </w:t>
            </w:r>
            <w:r w:rsidR="00303118">
              <w:rPr>
                <w:color w:val="000000"/>
                <w:sz w:val="20"/>
              </w:rPr>
              <w:t>1-3</w:t>
            </w:r>
            <w:r w:rsidRPr="00A723FA">
              <w:rPr>
                <w:color w:val="000000"/>
                <w:sz w:val="20"/>
              </w:rPr>
              <w:t>.</w:t>
            </w:r>
          </w:p>
        </w:tc>
      </w:tr>
      <w:tr w:rsidR="009D346B" w:rsidRPr="00A723FA" w:rsidTr="002A4477">
        <w:trPr>
          <w:trHeight w:hRule="exact" w:val="284"/>
          <w:jc w:val="center"/>
        </w:trPr>
        <w:tc>
          <w:tcPr>
            <w:tcW w:w="4536" w:type="dxa"/>
            <w:shd w:val="clear" w:color="auto" w:fill="B3D88C"/>
            <w:vAlign w:val="center"/>
          </w:tcPr>
          <w:p w:rsidR="009D346B" w:rsidRPr="00546839" w:rsidRDefault="009D346B" w:rsidP="002A4477">
            <w:pPr>
              <w:rPr>
                <w:b/>
                <w:color w:val="000000"/>
                <w:sz w:val="20"/>
              </w:rPr>
            </w:pPr>
            <w:r w:rsidRPr="00546839">
              <w:rPr>
                <w:rFonts w:cs="Arial"/>
                <w:b/>
                <w:color w:val="000000"/>
                <w:sz w:val="20"/>
              </w:rPr>
              <w:t>C</w:t>
            </w:r>
            <w:r>
              <w:rPr>
                <w:rFonts w:cs="Arial"/>
                <w:b/>
                <w:color w:val="000000"/>
                <w:sz w:val="20"/>
              </w:rPr>
              <w:t>égbíróság</w:t>
            </w:r>
          </w:p>
        </w:tc>
        <w:tc>
          <w:tcPr>
            <w:tcW w:w="4536" w:type="dxa"/>
            <w:vAlign w:val="center"/>
          </w:tcPr>
          <w:p w:rsidR="009D346B" w:rsidRPr="00A723FA" w:rsidRDefault="009D346B" w:rsidP="002A4477">
            <w:pPr>
              <w:rPr>
                <w:color w:val="000000"/>
                <w:sz w:val="20"/>
              </w:rPr>
            </w:pPr>
            <w:r w:rsidRPr="00A723FA">
              <w:rPr>
                <w:color w:val="000000"/>
                <w:sz w:val="20"/>
              </w:rPr>
              <w:t>Fővárosi Törvényszék Cégbíróság</w:t>
            </w:r>
            <w:r>
              <w:rPr>
                <w:color w:val="000000"/>
                <w:sz w:val="20"/>
              </w:rPr>
              <w:t>a</w:t>
            </w:r>
          </w:p>
        </w:tc>
      </w:tr>
      <w:tr w:rsidR="009D346B" w:rsidRPr="00A723FA" w:rsidTr="002A4477">
        <w:trPr>
          <w:trHeight w:hRule="exact" w:val="284"/>
          <w:jc w:val="center"/>
        </w:trPr>
        <w:tc>
          <w:tcPr>
            <w:tcW w:w="4536" w:type="dxa"/>
            <w:shd w:val="clear" w:color="auto" w:fill="B3D88C"/>
            <w:vAlign w:val="center"/>
          </w:tcPr>
          <w:p w:rsidR="009D346B" w:rsidRPr="00546839" w:rsidRDefault="009D346B" w:rsidP="002A4477">
            <w:pPr>
              <w:rPr>
                <w:b/>
                <w:color w:val="000000"/>
                <w:sz w:val="20"/>
              </w:rPr>
            </w:pPr>
            <w:r w:rsidRPr="00546839">
              <w:rPr>
                <w:rFonts w:cs="Arial"/>
                <w:b/>
                <w:color w:val="000000"/>
                <w:sz w:val="20"/>
              </w:rPr>
              <w:t>C</w:t>
            </w:r>
            <w:r>
              <w:rPr>
                <w:rFonts w:cs="Arial"/>
                <w:b/>
                <w:color w:val="000000"/>
                <w:sz w:val="20"/>
              </w:rPr>
              <w:t>égjegyzékszám</w:t>
            </w:r>
          </w:p>
        </w:tc>
        <w:tc>
          <w:tcPr>
            <w:tcW w:w="4536" w:type="dxa"/>
            <w:vAlign w:val="center"/>
          </w:tcPr>
          <w:p w:rsidR="009D346B" w:rsidRPr="00A723FA" w:rsidRDefault="009D346B" w:rsidP="002A4477">
            <w:pPr>
              <w:rPr>
                <w:color w:val="000000"/>
                <w:sz w:val="20"/>
              </w:rPr>
            </w:pPr>
            <w:r w:rsidRPr="00A723FA">
              <w:rPr>
                <w:color w:val="000000"/>
                <w:sz w:val="20"/>
              </w:rPr>
              <w:t>01-10-041720</w:t>
            </w:r>
          </w:p>
        </w:tc>
      </w:tr>
      <w:tr w:rsidR="009D346B" w:rsidRPr="00A723FA" w:rsidTr="002A4477">
        <w:trPr>
          <w:trHeight w:hRule="exact" w:val="284"/>
          <w:jc w:val="center"/>
        </w:trPr>
        <w:tc>
          <w:tcPr>
            <w:tcW w:w="4536" w:type="dxa"/>
            <w:shd w:val="clear" w:color="auto" w:fill="B3D88C"/>
            <w:vAlign w:val="center"/>
          </w:tcPr>
          <w:p w:rsidR="009D346B" w:rsidRPr="00546839" w:rsidRDefault="009D346B" w:rsidP="002A4477">
            <w:pPr>
              <w:rPr>
                <w:b/>
                <w:color w:val="000000"/>
                <w:sz w:val="20"/>
              </w:rPr>
            </w:pPr>
            <w:r>
              <w:rPr>
                <w:rFonts w:cs="Arial"/>
                <w:b/>
                <w:color w:val="000000"/>
                <w:sz w:val="20"/>
              </w:rPr>
              <w:t>Adószám</w:t>
            </w:r>
          </w:p>
        </w:tc>
        <w:tc>
          <w:tcPr>
            <w:tcW w:w="4536" w:type="dxa"/>
            <w:vAlign w:val="center"/>
          </w:tcPr>
          <w:p w:rsidR="009D346B" w:rsidRPr="00A723FA" w:rsidRDefault="009D346B" w:rsidP="002A4477">
            <w:pPr>
              <w:rPr>
                <w:color w:val="000000"/>
                <w:sz w:val="20"/>
              </w:rPr>
            </w:pPr>
            <w:r w:rsidRPr="00A723FA">
              <w:rPr>
                <w:color w:val="000000"/>
                <w:sz w:val="20"/>
              </w:rPr>
              <w:t>10776999-2-44</w:t>
            </w:r>
          </w:p>
        </w:tc>
      </w:tr>
      <w:tr w:rsidR="009D346B" w:rsidRPr="00A723FA" w:rsidTr="002A4477">
        <w:trPr>
          <w:trHeight w:hRule="exact" w:val="284"/>
          <w:jc w:val="center"/>
        </w:trPr>
        <w:tc>
          <w:tcPr>
            <w:tcW w:w="4536" w:type="dxa"/>
            <w:shd w:val="clear" w:color="auto" w:fill="B3D88C"/>
            <w:vAlign w:val="center"/>
          </w:tcPr>
          <w:p w:rsidR="009D346B" w:rsidRPr="00546839" w:rsidRDefault="009D346B" w:rsidP="002A4477">
            <w:pPr>
              <w:rPr>
                <w:b/>
                <w:color w:val="000000"/>
                <w:sz w:val="20"/>
              </w:rPr>
            </w:pPr>
            <w:r w:rsidRPr="00546839">
              <w:rPr>
                <w:rFonts w:cs="Arial"/>
                <w:b/>
                <w:color w:val="000000"/>
                <w:sz w:val="20"/>
              </w:rPr>
              <w:t>T</w:t>
            </w:r>
            <w:r>
              <w:rPr>
                <w:rFonts w:cs="Arial"/>
                <w:b/>
                <w:color w:val="000000"/>
                <w:sz w:val="20"/>
              </w:rPr>
              <w:t>evékenységi engedélyek számai</w:t>
            </w:r>
          </w:p>
        </w:tc>
        <w:tc>
          <w:tcPr>
            <w:tcW w:w="4536" w:type="dxa"/>
            <w:vAlign w:val="center"/>
          </w:tcPr>
          <w:p w:rsidR="009D346B" w:rsidRPr="00A723FA" w:rsidRDefault="009D346B" w:rsidP="002A4477">
            <w:pPr>
              <w:rPr>
                <w:color w:val="000000"/>
                <w:sz w:val="20"/>
              </w:rPr>
            </w:pPr>
            <w:r w:rsidRPr="00A723FA">
              <w:rPr>
                <w:color w:val="000000"/>
                <w:sz w:val="20"/>
              </w:rPr>
              <w:t>977/1997/F; 41.061/1998 és 41.061-2/1999</w:t>
            </w:r>
          </w:p>
        </w:tc>
      </w:tr>
    </w:tbl>
    <w:p w:rsidR="009D346B" w:rsidRDefault="009D346B" w:rsidP="009D346B">
      <w:pPr>
        <w:rPr>
          <w:rFonts w:cs="Arial"/>
          <w:sz w:val="20"/>
        </w:rPr>
      </w:pPr>
    </w:p>
    <w:p w:rsidR="009D346B" w:rsidRDefault="009D346B" w:rsidP="009D346B">
      <w:pPr>
        <w:rPr>
          <w:rFonts w:cs="Arial"/>
          <w:sz w:val="20"/>
        </w:rPr>
      </w:pPr>
      <w:r w:rsidRPr="00DD58CA">
        <w:rPr>
          <w:rFonts w:cs="Arial"/>
          <w:sz w:val="20"/>
        </w:rPr>
        <w:t xml:space="preserve">mint az egyedi árfolyamos </w:t>
      </w:r>
      <w:r>
        <w:rPr>
          <w:rFonts w:cs="Arial"/>
          <w:sz w:val="20"/>
        </w:rPr>
        <w:t>S</w:t>
      </w:r>
      <w:r w:rsidRPr="00DD58CA">
        <w:rPr>
          <w:rFonts w:cs="Arial"/>
          <w:sz w:val="20"/>
        </w:rPr>
        <w:t xml:space="preserve">pot ügyletekre az </w:t>
      </w:r>
      <w:r w:rsidRPr="00DD58CA">
        <w:rPr>
          <w:rFonts w:cs="Arial"/>
          <w:b/>
          <w:sz w:val="20"/>
        </w:rPr>
        <w:t>Ügyfél</w:t>
      </w:r>
      <w:r w:rsidRPr="00DD58CA">
        <w:rPr>
          <w:rFonts w:cs="Arial"/>
          <w:sz w:val="20"/>
        </w:rPr>
        <w:t xml:space="preserve">lel szerződést kötő partner (a továbbiakban: </w:t>
      </w:r>
      <w:r w:rsidRPr="00DD58CA">
        <w:rPr>
          <w:rFonts w:cs="Arial"/>
          <w:b/>
          <w:sz w:val="20"/>
        </w:rPr>
        <w:t>B</w:t>
      </w:r>
      <w:r>
        <w:rPr>
          <w:rFonts w:cs="Arial"/>
          <w:b/>
          <w:sz w:val="20"/>
        </w:rPr>
        <w:t>a</w:t>
      </w:r>
      <w:r w:rsidRPr="00DD58CA">
        <w:rPr>
          <w:rFonts w:cs="Arial"/>
          <w:b/>
          <w:sz w:val="20"/>
        </w:rPr>
        <w:t>nk</w:t>
      </w:r>
      <w:r w:rsidRPr="00DD58CA">
        <w:rPr>
          <w:rFonts w:cs="Arial"/>
          <w:sz w:val="20"/>
        </w:rPr>
        <w:t>)</w:t>
      </w:r>
      <w:r>
        <w:rPr>
          <w:rFonts w:cs="Arial"/>
          <w:sz w:val="20"/>
        </w:rPr>
        <w:t>, másrészről</w:t>
      </w:r>
    </w:p>
    <w:p w:rsidR="009D346B" w:rsidRDefault="009D346B" w:rsidP="009D346B">
      <w:pPr>
        <w:rPr>
          <w:rFonts w:cs="Arial"/>
          <w:sz w:val="20"/>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6"/>
        <w:gridCol w:w="4536"/>
      </w:tblGrid>
      <w:tr w:rsidR="009D346B" w:rsidRPr="00A723FA" w:rsidTr="002A4477">
        <w:trPr>
          <w:trHeight w:hRule="exact" w:val="284"/>
          <w:jc w:val="center"/>
        </w:trPr>
        <w:tc>
          <w:tcPr>
            <w:tcW w:w="4536" w:type="dxa"/>
            <w:shd w:val="clear" w:color="auto" w:fill="B3D88C"/>
            <w:vAlign w:val="center"/>
          </w:tcPr>
          <w:p w:rsidR="009D346B" w:rsidRPr="00546839" w:rsidRDefault="009D346B" w:rsidP="002A4477">
            <w:pPr>
              <w:rPr>
                <w:b/>
                <w:sz w:val="20"/>
              </w:rPr>
            </w:pPr>
            <w:r>
              <w:rPr>
                <w:rFonts w:cs="Arial"/>
                <w:b/>
                <w:sz w:val="20"/>
              </w:rPr>
              <w:t>Név</w:t>
            </w:r>
          </w:p>
        </w:tc>
        <w:tc>
          <w:tcPr>
            <w:tcW w:w="4536" w:type="dxa"/>
            <w:vAlign w:val="center"/>
          </w:tcPr>
          <w:p w:rsidR="009D346B" w:rsidRPr="0069758D" w:rsidRDefault="009D346B" w:rsidP="002A4477">
            <w:pPr>
              <w:ind w:left="426" w:hanging="426"/>
              <w:rPr>
                <w:b/>
                <w:sz w:val="20"/>
              </w:rPr>
            </w:pPr>
          </w:p>
        </w:tc>
      </w:tr>
      <w:tr w:rsidR="009D346B" w:rsidRPr="00A723FA" w:rsidTr="002A4477">
        <w:trPr>
          <w:trHeight w:hRule="exact" w:val="284"/>
          <w:jc w:val="center"/>
        </w:trPr>
        <w:tc>
          <w:tcPr>
            <w:tcW w:w="4536" w:type="dxa"/>
            <w:shd w:val="clear" w:color="auto" w:fill="B3D88C"/>
            <w:vAlign w:val="center"/>
          </w:tcPr>
          <w:p w:rsidR="009D346B" w:rsidRPr="00546839" w:rsidRDefault="009D346B" w:rsidP="002A4477">
            <w:pPr>
              <w:rPr>
                <w:b/>
                <w:sz w:val="20"/>
              </w:rPr>
            </w:pPr>
            <w:r>
              <w:rPr>
                <w:rFonts w:cs="Arial"/>
                <w:b/>
                <w:sz w:val="20"/>
              </w:rPr>
              <w:t>Székhely</w:t>
            </w:r>
          </w:p>
        </w:tc>
        <w:tc>
          <w:tcPr>
            <w:tcW w:w="4536" w:type="dxa"/>
            <w:vAlign w:val="center"/>
          </w:tcPr>
          <w:p w:rsidR="009D346B" w:rsidRPr="0069758D" w:rsidRDefault="009D346B" w:rsidP="002A4477">
            <w:pPr>
              <w:ind w:left="426" w:hanging="426"/>
              <w:rPr>
                <w:sz w:val="20"/>
              </w:rPr>
            </w:pPr>
          </w:p>
        </w:tc>
      </w:tr>
      <w:tr w:rsidR="009D346B" w:rsidRPr="00A723FA" w:rsidTr="002A4477">
        <w:trPr>
          <w:trHeight w:hRule="exact" w:val="284"/>
          <w:jc w:val="center"/>
        </w:trPr>
        <w:tc>
          <w:tcPr>
            <w:tcW w:w="4536" w:type="dxa"/>
            <w:shd w:val="clear" w:color="auto" w:fill="B3D88C"/>
            <w:vAlign w:val="center"/>
          </w:tcPr>
          <w:p w:rsidR="009D346B" w:rsidRPr="00546839" w:rsidRDefault="009D346B" w:rsidP="002A4477">
            <w:pPr>
              <w:rPr>
                <w:b/>
                <w:sz w:val="20"/>
              </w:rPr>
            </w:pPr>
            <w:r>
              <w:rPr>
                <w:rFonts w:cs="Arial"/>
                <w:b/>
                <w:sz w:val="20"/>
              </w:rPr>
              <w:t>Levelezési cím</w:t>
            </w:r>
          </w:p>
        </w:tc>
        <w:tc>
          <w:tcPr>
            <w:tcW w:w="4536" w:type="dxa"/>
            <w:vAlign w:val="center"/>
          </w:tcPr>
          <w:p w:rsidR="009D346B" w:rsidRPr="0069758D" w:rsidRDefault="009D346B" w:rsidP="002A4477">
            <w:pPr>
              <w:ind w:left="426" w:hanging="426"/>
              <w:rPr>
                <w:sz w:val="20"/>
              </w:rPr>
            </w:pPr>
          </w:p>
        </w:tc>
      </w:tr>
      <w:tr w:rsidR="009D346B" w:rsidRPr="00A723FA" w:rsidTr="002A4477">
        <w:trPr>
          <w:trHeight w:hRule="exact" w:val="284"/>
          <w:jc w:val="center"/>
        </w:trPr>
        <w:tc>
          <w:tcPr>
            <w:tcW w:w="4536" w:type="dxa"/>
            <w:shd w:val="clear" w:color="auto" w:fill="B3D88C"/>
            <w:vAlign w:val="center"/>
          </w:tcPr>
          <w:p w:rsidR="009D346B" w:rsidRDefault="009D346B" w:rsidP="002A4477">
            <w:pPr>
              <w:rPr>
                <w:rFonts w:cs="Arial"/>
                <w:b/>
                <w:sz w:val="20"/>
              </w:rPr>
            </w:pPr>
            <w:r>
              <w:rPr>
                <w:rFonts w:cs="Arial"/>
                <w:b/>
                <w:sz w:val="20"/>
              </w:rPr>
              <w:t>Cégbíróság</w:t>
            </w:r>
          </w:p>
        </w:tc>
        <w:tc>
          <w:tcPr>
            <w:tcW w:w="4536" w:type="dxa"/>
            <w:vAlign w:val="center"/>
          </w:tcPr>
          <w:p w:rsidR="009D346B" w:rsidRPr="0069758D" w:rsidRDefault="009D346B" w:rsidP="002A4477">
            <w:pPr>
              <w:ind w:left="426" w:hanging="426"/>
              <w:rPr>
                <w:sz w:val="20"/>
              </w:rPr>
            </w:pPr>
          </w:p>
        </w:tc>
      </w:tr>
      <w:tr w:rsidR="009D346B" w:rsidRPr="00A723FA" w:rsidTr="002A4477">
        <w:trPr>
          <w:trHeight w:hRule="exact" w:val="284"/>
          <w:jc w:val="center"/>
        </w:trPr>
        <w:tc>
          <w:tcPr>
            <w:tcW w:w="4536" w:type="dxa"/>
            <w:shd w:val="clear" w:color="auto" w:fill="B3D88C"/>
            <w:vAlign w:val="center"/>
          </w:tcPr>
          <w:p w:rsidR="009D346B" w:rsidRDefault="009D346B" w:rsidP="002A4477">
            <w:pPr>
              <w:rPr>
                <w:rFonts w:cs="Arial"/>
                <w:b/>
                <w:sz w:val="20"/>
              </w:rPr>
            </w:pPr>
            <w:r>
              <w:rPr>
                <w:rFonts w:cs="Arial"/>
                <w:b/>
                <w:sz w:val="20"/>
              </w:rPr>
              <w:t>Cégjegyzékszám</w:t>
            </w:r>
          </w:p>
        </w:tc>
        <w:tc>
          <w:tcPr>
            <w:tcW w:w="4536" w:type="dxa"/>
            <w:vAlign w:val="center"/>
          </w:tcPr>
          <w:p w:rsidR="009D346B" w:rsidRPr="0069758D" w:rsidRDefault="009D346B" w:rsidP="002A4477">
            <w:pPr>
              <w:ind w:left="426" w:hanging="426"/>
              <w:rPr>
                <w:sz w:val="20"/>
              </w:rPr>
            </w:pPr>
          </w:p>
        </w:tc>
      </w:tr>
      <w:tr w:rsidR="009D346B" w:rsidRPr="00A723FA" w:rsidTr="002A4477">
        <w:trPr>
          <w:trHeight w:hRule="exact" w:val="284"/>
          <w:jc w:val="center"/>
        </w:trPr>
        <w:tc>
          <w:tcPr>
            <w:tcW w:w="4536" w:type="dxa"/>
            <w:shd w:val="clear" w:color="auto" w:fill="B3D88C"/>
            <w:vAlign w:val="center"/>
          </w:tcPr>
          <w:p w:rsidR="009D346B" w:rsidRDefault="009D346B" w:rsidP="002A4477">
            <w:pPr>
              <w:rPr>
                <w:rFonts w:cs="Arial"/>
                <w:b/>
                <w:sz w:val="20"/>
              </w:rPr>
            </w:pPr>
            <w:r>
              <w:rPr>
                <w:rFonts w:cs="Arial"/>
                <w:b/>
                <w:sz w:val="20"/>
              </w:rPr>
              <w:t>Adószám</w:t>
            </w:r>
          </w:p>
        </w:tc>
        <w:tc>
          <w:tcPr>
            <w:tcW w:w="4536" w:type="dxa"/>
            <w:vAlign w:val="center"/>
          </w:tcPr>
          <w:p w:rsidR="009D346B" w:rsidRPr="0069758D" w:rsidRDefault="009D346B" w:rsidP="002A4477">
            <w:pPr>
              <w:ind w:left="426" w:hanging="426"/>
              <w:rPr>
                <w:sz w:val="20"/>
              </w:rPr>
            </w:pPr>
          </w:p>
        </w:tc>
      </w:tr>
      <w:tr w:rsidR="009D346B" w:rsidRPr="00A723FA" w:rsidTr="002A4477">
        <w:trPr>
          <w:trHeight w:hRule="exact" w:val="284"/>
          <w:jc w:val="center"/>
        </w:trPr>
        <w:tc>
          <w:tcPr>
            <w:tcW w:w="4536" w:type="dxa"/>
            <w:shd w:val="clear" w:color="auto" w:fill="B3D88C"/>
            <w:vAlign w:val="center"/>
          </w:tcPr>
          <w:p w:rsidR="009D346B" w:rsidRPr="00546839" w:rsidRDefault="009D346B" w:rsidP="002A4477">
            <w:pPr>
              <w:rPr>
                <w:b/>
                <w:sz w:val="20"/>
              </w:rPr>
            </w:pPr>
            <w:r>
              <w:rPr>
                <w:rFonts w:cs="Arial"/>
                <w:b/>
                <w:sz w:val="20"/>
              </w:rPr>
              <w:t>Ügyfélszám</w:t>
            </w:r>
          </w:p>
        </w:tc>
        <w:tc>
          <w:tcPr>
            <w:tcW w:w="4536" w:type="dxa"/>
            <w:vAlign w:val="center"/>
          </w:tcPr>
          <w:p w:rsidR="009D346B" w:rsidRPr="0069758D" w:rsidRDefault="009D346B" w:rsidP="002A4477">
            <w:pPr>
              <w:ind w:left="426" w:hanging="426"/>
              <w:rPr>
                <w:sz w:val="20"/>
              </w:rPr>
            </w:pPr>
          </w:p>
        </w:tc>
      </w:tr>
    </w:tbl>
    <w:p w:rsidR="009D346B" w:rsidRDefault="009D346B" w:rsidP="009D346B">
      <w:pPr>
        <w:rPr>
          <w:rFonts w:cs="Arial"/>
          <w:sz w:val="20"/>
        </w:rPr>
      </w:pPr>
    </w:p>
    <w:p w:rsidR="009D346B" w:rsidRPr="00DD58CA" w:rsidRDefault="009D346B" w:rsidP="009D346B">
      <w:pPr>
        <w:rPr>
          <w:rFonts w:cs="Arial"/>
          <w:sz w:val="20"/>
        </w:rPr>
      </w:pPr>
      <w:r w:rsidRPr="00DD58CA">
        <w:rPr>
          <w:rFonts w:cs="Arial"/>
          <w:sz w:val="20"/>
        </w:rPr>
        <w:t xml:space="preserve">mint Ügyfél (a továbbiakban: </w:t>
      </w:r>
      <w:r w:rsidRPr="00DD58CA">
        <w:rPr>
          <w:rFonts w:cs="Arial"/>
          <w:b/>
          <w:sz w:val="20"/>
        </w:rPr>
        <w:t>Ügyfél</w:t>
      </w:r>
      <w:r>
        <w:rPr>
          <w:rFonts w:cs="Arial"/>
          <w:sz w:val="20"/>
        </w:rPr>
        <w:t xml:space="preserve">) </w:t>
      </w:r>
      <w:r w:rsidRPr="00DD58CA">
        <w:rPr>
          <w:rFonts w:cs="Arial"/>
          <w:sz w:val="20"/>
        </w:rPr>
        <w:t>között a mai napon az alábbi feltételek szerint:</w:t>
      </w:r>
    </w:p>
    <w:p w:rsidR="004507F3" w:rsidRPr="00F96A43" w:rsidRDefault="004507F3" w:rsidP="004507F3">
      <w:pPr>
        <w:rPr>
          <w:rFonts w:cs="Arial"/>
          <w:sz w:val="20"/>
        </w:rPr>
      </w:pPr>
    </w:p>
    <w:p w:rsidR="004507F3" w:rsidRPr="00F96A43" w:rsidRDefault="004507F3" w:rsidP="004507F3">
      <w:pPr>
        <w:rPr>
          <w:rFonts w:cs="Arial"/>
          <w:sz w:val="20"/>
        </w:rPr>
      </w:pPr>
    </w:p>
    <w:p w:rsidR="004507F3" w:rsidRPr="00F96A43" w:rsidRDefault="004507F3" w:rsidP="004507F3">
      <w:pPr>
        <w:jc w:val="center"/>
        <w:rPr>
          <w:rFonts w:cs="Arial"/>
          <w:b/>
          <w:sz w:val="24"/>
          <w:szCs w:val="24"/>
        </w:rPr>
      </w:pPr>
      <w:r w:rsidRPr="00F96A43">
        <w:rPr>
          <w:rFonts w:cs="Arial"/>
          <w:b/>
          <w:sz w:val="24"/>
          <w:szCs w:val="24"/>
        </w:rPr>
        <w:t>Preambulum</w:t>
      </w:r>
    </w:p>
    <w:p w:rsidR="004507F3" w:rsidRPr="00F96A43" w:rsidRDefault="004507F3" w:rsidP="004507F3">
      <w:pPr>
        <w:rPr>
          <w:rFonts w:cs="Arial"/>
          <w:sz w:val="20"/>
        </w:rPr>
      </w:pPr>
    </w:p>
    <w:p w:rsidR="004507F3" w:rsidRPr="00F96A43" w:rsidRDefault="004507F3" w:rsidP="004507F3">
      <w:pPr>
        <w:rPr>
          <w:rFonts w:cs="Arial"/>
          <w:sz w:val="20"/>
        </w:rPr>
      </w:pPr>
      <w:r w:rsidRPr="00F96A43">
        <w:rPr>
          <w:rFonts w:cs="Arial"/>
          <w:sz w:val="20"/>
        </w:rPr>
        <w:t xml:space="preserve">Az Ügyfél azzal a szándékkal kereste meg a Bankot, hogy a Bankkal Egyedi árfolyamos spot ügyletek kapcsán megállapodásokat (a továbbiakban: </w:t>
      </w:r>
      <w:r w:rsidRPr="00F96A43">
        <w:rPr>
          <w:rFonts w:cs="Arial"/>
          <w:b/>
          <w:sz w:val="20"/>
        </w:rPr>
        <w:t>Egyedi kötés</w:t>
      </w:r>
      <w:r w:rsidRPr="00F96A43">
        <w:rPr>
          <w:rFonts w:cs="Arial"/>
          <w:sz w:val="20"/>
        </w:rPr>
        <w:t>) hozzon létre. Az Ügyfél Egyedi kötései kizárólag az Ügyfél által egyedileg megjelölt, megfelelő devizanemű számlája és a Bank jelen szerződésben devizanemenként megjelölt megfelelő devizanemű számlája közötti átutalás útján valósulnak meg. Az Ügyfél tudomásul veszi, hogy a Bank az Egyedi kötés kapcsán kölcsönt nem folyósít, annak fedezetéről az Ügyfélnek kell gondoskodnia a konverzió tényleges megtörténtéig. Az Ügyfél tudomásul veszi, hogy a megbízás felvétele és a konverzió végrehajtása nem egy időben történik.</w:t>
      </w:r>
    </w:p>
    <w:p w:rsidR="004507F3" w:rsidRPr="00F96A43" w:rsidRDefault="004507F3" w:rsidP="004507F3">
      <w:pPr>
        <w:rPr>
          <w:rFonts w:cs="Arial"/>
          <w:sz w:val="20"/>
        </w:rPr>
      </w:pPr>
    </w:p>
    <w:p w:rsidR="004507F3" w:rsidRPr="00F96A43" w:rsidRDefault="004507F3" w:rsidP="004507F3">
      <w:pPr>
        <w:rPr>
          <w:rFonts w:cs="Arial"/>
          <w:sz w:val="20"/>
        </w:rPr>
      </w:pPr>
      <w:r w:rsidRPr="00F96A43">
        <w:rPr>
          <w:rFonts w:cs="Arial"/>
          <w:sz w:val="20"/>
        </w:rPr>
        <w:t>Jelen Keretmegállapodás célja az, hogy rögzítse a szerződő felek közötti Megbízások, Egyedi kötések</w:t>
      </w:r>
      <w:r w:rsidRPr="00F96A43">
        <w:rPr>
          <w:rFonts w:cs="Arial"/>
          <w:b/>
          <w:sz w:val="20"/>
        </w:rPr>
        <w:t xml:space="preserve"> </w:t>
      </w:r>
      <w:r w:rsidRPr="00F96A43">
        <w:rPr>
          <w:rFonts w:cs="Arial"/>
          <w:sz w:val="20"/>
        </w:rPr>
        <w:t>jogi feltételeit.</w:t>
      </w:r>
    </w:p>
    <w:p w:rsidR="004507F3" w:rsidRPr="00F96A43" w:rsidRDefault="004507F3" w:rsidP="004507F3">
      <w:pPr>
        <w:rPr>
          <w:rFonts w:cs="Arial"/>
          <w:sz w:val="20"/>
        </w:rPr>
      </w:pPr>
    </w:p>
    <w:p w:rsidR="004507F3" w:rsidRPr="00F96A43" w:rsidRDefault="004507F3" w:rsidP="004507F3">
      <w:pPr>
        <w:rPr>
          <w:rFonts w:cs="Arial"/>
          <w:sz w:val="20"/>
        </w:rPr>
      </w:pPr>
    </w:p>
    <w:p w:rsidR="004507F3" w:rsidRPr="00F96A43" w:rsidRDefault="004507F3" w:rsidP="004507F3">
      <w:pPr>
        <w:jc w:val="center"/>
        <w:rPr>
          <w:rFonts w:cs="Arial"/>
          <w:b/>
          <w:sz w:val="24"/>
          <w:szCs w:val="24"/>
        </w:rPr>
      </w:pPr>
      <w:r w:rsidRPr="00F96A43">
        <w:rPr>
          <w:rFonts w:cs="Arial"/>
          <w:b/>
          <w:sz w:val="24"/>
          <w:szCs w:val="24"/>
        </w:rPr>
        <w:t>Fogalmak</w:t>
      </w:r>
    </w:p>
    <w:p w:rsidR="004507F3" w:rsidRPr="00F96A43" w:rsidRDefault="004507F3" w:rsidP="004507F3">
      <w:pPr>
        <w:rPr>
          <w:rFonts w:cs="Arial"/>
          <w:b/>
          <w:sz w:val="20"/>
        </w:rPr>
      </w:pPr>
    </w:p>
    <w:p w:rsidR="004507F3" w:rsidRPr="00F96A43" w:rsidRDefault="004507F3" w:rsidP="004507F3">
      <w:pPr>
        <w:rPr>
          <w:rFonts w:cs="Arial"/>
          <w:sz w:val="20"/>
        </w:rPr>
      </w:pPr>
      <w:r w:rsidRPr="00F96A43">
        <w:rPr>
          <w:rFonts w:cs="Arial"/>
          <w:b/>
          <w:sz w:val="20"/>
        </w:rPr>
        <w:t>Egyedi árfolyamos spot ügylet</w:t>
      </w:r>
      <w:r w:rsidRPr="00F96A43">
        <w:rPr>
          <w:rFonts w:cs="Arial"/>
          <w:sz w:val="20"/>
        </w:rPr>
        <w:t>: olyan konverziós ügylet, amikor a Bank és az Ügyfél, az Ügyfél részére a jelen szerződésben meghatározott módon ajánlott és az Ügyfél által elfogadott árfolyamon cserél devizát.</w:t>
      </w:r>
    </w:p>
    <w:p w:rsidR="004507F3" w:rsidRPr="00F96A43" w:rsidRDefault="004507F3" w:rsidP="004507F3">
      <w:pPr>
        <w:rPr>
          <w:rFonts w:cs="Arial"/>
          <w:sz w:val="20"/>
        </w:rPr>
      </w:pPr>
    </w:p>
    <w:p w:rsidR="004507F3" w:rsidRPr="00F96A43" w:rsidRDefault="004507F3" w:rsidP="004507F3">
      <w:pPr>
        <w:rPr>
          <w:rFonts w:cs="Arial"/>
          <w:sz w:val="20"/>
        </w:rPr>
      </w:pPr>
      <w:r w:rsidRPr="00F96A43">
        <w:rPr>
          <w:rFonts w:cs="Arial"/>
          <w:sz w:val="20"/>
        </w:rPr>
        <w:t>Teljes Összeg: a beérkezett teljes összeg, mely az Egyedi kötés kapcsán kikötött összegnek legfeljebb 2%-al csökkentett része, melynek a megállapodott devizaárfolyamon számított ellenértékének Ügyfél részére történő teljesítésére a Bank köteles.</w:t>
      </w:r>
    </w:p>
    <w:p w:rsidR="004507F3" w:rsidRPr="00F96A43" w:rsidRDefault="004507F3" w:rsidP="004507F3">
      <w:pPr>
        <w:rPr>
          <w:rFonts w:cs="Arial"/>
          <w:sz w:val="20"/>
        </w:rPr>
      </w:pPr>
    </w:p>
    <w:p w:rsidR="004507F3" w:rsidRPr="00F96A43" w:rsidRDefault="004507F3" w:rsidP="004507F3">
      <w:pPr>
        <w:jc w:val="left"/>
        <w:rPr>
          <w:rFonts w:cs="Arial"/>
          <w:sz w:val="20"/>
        </w:rPr>
      </w:pPr>
      <w:r w:rsidRPr="00F96A43">
        <w:rPr>
          <w:rFonts w:cs="Arial"/>
          <w:b/>
          <w:sz w:val="20"/>
        </w:rPr>
        <w:t xml:space="preserve">Üzletszabályzat: </w:t>
      </w:r>
      <w:r w:rsidRPr="00F96A43">
        <w:rPr>
          <w:rFonts w:cs="Arial"/>
          <w:sz w:val="20"/>
        </w:rPr>
        <w:t>a Bank Befektetési Szolgáltatási Üzletszabályzata.</w:t>
      </w:r>
    </w:p>
    <w:p w:rsidR="004507F3" w:rsidRPr="00F96A43" w:rsidRDefault="004507F3" w:rsidP="004507F3">
      <w:pPr>
        <w:rPr>
          <w:rFonts w:cs="Arial"/>
          <w:sz w:val="20"/>
        </w:rPr>
      </w:pPr>
    </w:p>
    <w:p w:rsidR="004507F3" w:rsidRPr="00F96A43" w:rsidRDefault="004507F3" w:rsidP="004507F3">
      <w:pPr>
        <w:rPr>
          <w:rFonts w:cs="Arial"/>
          <w:sz w:val="20"/>
        </w:rPr>
      </w:pPr>
    </w:p>
    <w:p w:rsidR="004507F3" w:rsidRPr="00F96A43" w:rsidRDefault="004507F3" w:rsidP="004507F3">
      <w:pPr>
        <w:jc w:val="center"/>
        <w:rPr>
          <w:rFonts w:cs="Arial"/>
          <w:b/>
          <w:sz w:val="24"/>
          <w:szCs w:val="24"/>
        </w:rPr>
      </w:pPr>
      <w:r w:rsidRPr="00F96A43">
        <w:rPr>
          <w:rFonts w:cs="Arial"/>
          <w:b/>
          <w:sz w:val="24"/>
          <w:szCs w:val="24"/>
        </w:rPr>
        <w:t>Jognyilatkozatok</w:t>
      </w:r>
    </w:p>
    <w:p w:rsidR="004507F3" w:rsidRPr="00F96A43" w:rsidRDefault="004507F3" w:rsidP="004507F3">
      <w:pPr>
        <w:rPr>
          <w:rFonts w:cs="Arial"/>
          <w:sz w:val="20"/>
        </w:rPr>
      </w:pPr>
    </w:p>
    <w:p w:rsidR="004507F3" w:rsidRPr="00F96A43" w:rsidRDefault="004507F3" w:rsidP="004507F3">
      <w:pPr>
        <w:ind w:left="705" w:hanging="705"/>
        <w:rPr>
          <w:rFonts w:cs="Arial"/>
          <w:sz w:val="20"/>
        </w:rPr>
      </w:pPr>
      <w:r w:rsidRPr="00F96A43">
        <w:rPr>
          <w:rFonts w:cs="Arial"/>
          <w:sz w:val="20"/>
        </w:rPr>
        <w:t>1.</w:t>
      </w:r>
      <w:r w:rsidRPr="00F96A43">
        <w:rPr>
          <w:rFonts w:cs="Arial"/>
          <w:sz w:val="20"/>
        </w:rPr>
        <w:tab/>
        <w:t>Az Ügyfél kijelenti, hogy a Bank Üzletszabályzatát, és Általános Szerződési Feltételeit a rendelkezésére bocsátotta, annak rendelkezéseit megismerte, annak tartalmával, illetve a felek ott rögzített jogaival és kötelezettségeivel tisztában van, tudomással bír arról, hogy az Üzletszabályzat a felek között létrejött Egyedi kötésekben nem rögzített kérdésekben az Egyedi kötés részét képezi és kijelenti, hogy az Üzletszabályzat rendelkezéseit, mint irányadó szabályokat valamennyi Egyedi kötés tekintetében elfogadja.</w:t>
      </w:r>
    </w:p>
    <w:p w:rsidR="004507F3" w:rsidRPr="00F96A43" w:rsidRDefault="004507F3" w:rsidP="004507F3">
      <w:pPr>
        <w:rPr>
          <w:rFonts w:cs="Arial"/>
          <w:sz w:val="20"/>
        </w:rPr>
      </w:pPr>
    </w:p>
    <w:p w:rsidR="004507F3" w:rsidRPr="00F96A43" w:rsidRDefault="004507F3" w:rsidP="004507F3">
      <w:pPr>
        <w:ind w:left="705" w:hanging="705"/>
        <w:rPr>
          <w:rFonts w:cs="Arial"/>
          <w:sz w:val="20"/>
        </w:rPr>
      </w:pPr>
      <w:r w:rsidRPr="00F96A43">
        <w:rPr>
          <w:rFonts w:cs="Arial"/>
          <w:sz w:val="20"/>
        </w:rPr>
        <w:t>2.</w:t>
      </w:r>
      <w:r w:rsidRPr="00F96A43">
        <w:rPr>
          <w:rFonts w:cs="Arial"/>
          <w:sz w:val="20"/>
        </w:rPr>
        <w:tab/>
        <w:t>A jelen Keretmegállapodás aláírásával egyidejűleg az Ügyfél kijelenti, hogy az Egyedi kötéssel kapcsolatos ügyfél-tájékoztató anyagok tartalmát, illetve azok kockázatát bemutató dokumentumokat, és azok tartalmát megismerte, így az Egyedi kötések jogi és közgazdasági tartalmával, illetve céljával tisztában van. A Felek megállapodnak, hogy a jelen bekezdésben foglaltakat minden egyes Egyedi kötés megkötésekor automatikusan megismételtnek kell tekinteni, valamint hogy a jelen bekezdéssel szemben az Ügyfélnek van bizonyítási kötelezettsége.</w:t>
      </w:r>
    </w:p>
    <w:p w:rsidR="004507F3" w:rsidRPr="00F96A43" w:rsidRDefault="004507F3" w:rsidP="004507F3">
      <w:pPr>
        <w:ind w:left="708"/>
        <w:rPr>
          <w:rFonts w:cs="Arial"/>
          <w:sz w:val="20"/>
        </w:rPr>
      </w:pPr>
    </w:p>
    <w:p w:rsidR="004507F3" w:rsidRPr="00F96A43" w:rsidRDefault="004507F3" w:rsidP="004507F3">
      <w:pPr>
        <w:ind w:left="708"/>
        <w:rPr>
          <w:rFonts w:cs="Arial"/>
          <w:sz w:val="20"/>
        </w:rPr>
      </w:pPr>
    </w:p>
    <w:p w:rsidR="004507F3" w:rsidRDefault="004507F3" w:rsidP="004507F3">
      <w:pPr>
        <w:ind w:left="708" w:hanging="708"/>
        <w:rPr>
          <w:rFonts w:cs="Arial"/>
          <w:sz w:val="20"/>
        </w:rPr>
      </w:pPr>
      <w:r w:rsidRPr="00F96A43">
        <w:rPr>
          <w:rFonts w:cs="Arial"/>
          <w:sz w:val="20"/>
        </w:rPr>
        <w:t>3.</w:t>
      </w:r>
      <w:r w:rsidRPr="00F96A43">
        <w:rPr>
          <w:rFonts w:cs="Arial"/>
          <w:sz w:val="20"/>
        </w:rPr>
        <w:tab/>
        <w:t xml:space="preserve">Az Ügyfél tudomásul veszi, hogy a jelen szerződés hatálya alá eső </w:t>
      </w:r>
      <w:r w:rsidRPr="00F96A43">
        <w:rPr>
          <w:rFonts w:cs="Arial"/>
          <w:b/>
          <w:sz w:val="20"/>
        </w:rPr>
        <w:t>T értéknapos</w:t>
      </w:r>
      <w:r w:rsidRPr="00F96A43">
        <w:rPr>
          <w:rFonts w:cs="Arial"/>
          <w:sz w:val="20"/>
        </w:rPr>
        <w:t xml:space="preserve"> Egyedi kötéseket az Ügyfél az ajánlott devizaárfolyamok elfogadásával a jelen Keretmegállapodásban (ideértve annak mellékleteit is) rögzített módokon kezdeményezheti (a továbbiakban: Megbízás) banki </w:t>
      </w:r>
      <w:r w:rsidRPr="00F96A43">
        <w:rPr>
          <w:rFonts w:cs="Arial"/>
          <w:b/>
          <w:sz w:val="20"/>
        </w:rPr>
        <w:t xml:space="preserve">munkanapokon </w:t>
      </w:r>
      <w:r w:rsidRPr="00F96A43">
        <w:rPr>
          <w:rFonts w:cs="Arial"/>
          <w:sz w:val="20"/>
        </w:rPr>
        <w:t>a</w:t>
      </w:r>
      <w:r w:rsidR="00F77091">
        <w:rPr>
          <w:rFonts w:cs="Arial"/>
          <w:sz w:val="20"/>
        </w:rPr>
        <w:t xml:space="preserve"> Befektetési Szolgáltatási Üzletszabályzat 2.sz.</w:t>
      </w:r>
      <w:r w:rsidRPr="00F96A43">
        <w:rPr>
          <w:rFonts w:cs="Arial"/>
          <w:sz w:val="20"/>
        </w:rPr>
        <w:t xml:space="preserve"> mellékletében megadott határidők figyelembe vételével. Ezen időpontok után érkező Megbízásokat a Bank jogosult legkorábban a következő banki munkanapon teljesíteni. A hiányosan, ellentmondóan, egyértelműen nem azonosíthatóan illetve nem érthetően adott Megbízás a Bankot nem kötelezi teljesítésre. A Bank jogosult továbbá a</w:t>
      </w:r>
      <w:r w:rsidR="00F77091">
        <w:rPr>
          <w:rFonts w:cs="Arial"/>
          <w:sz w:val="20"/>
        </w:rPr>
        <w:t xml:space="preserve"> Befektetési Szolgáltatási Üzletszabályzat 2.sz.</w:t>
      </w:r>
      <w:r w:rsidRPr="00F96A43">
        <w:rPr>
          <w:rFonts w:cs="Arial"/>
          <w:sz w:val="20"/>
        </w:rPr>
        <w:t xml:space="preserve">. mellékletben megadott határidők után érkezett Megbízásokat a következő banki munkanapon végrehajtani vagy azok teljesítését megtagadni. Erre tekintettel az Ügyfél kijelenti, hogy a fenti határidők eltelte után adott rendelkezéseken alapuló konverzióval kapcsolatban felmerülő esetleges következményeket és esetleges veszteségeket ő maga viseli és nem jogosult a Bankkal szemben semmilyen jogcímen igényt érvényesíteni. </w:t>
      </w:r>
      <w:r w:rsidRPr="00F96A43">
        <w:rPr>
          <w:rFonts w:eastAsiaTheme="minorHAnsi" w:cs="Arial"/>
          <w:color w:val="000000"/>
          <w:sz w:val="20"/>
          <w:lang w:eastAsia="en-US"/>
        </w:rPr>
        <w:t>Az Ügyfél tudomásul veszi, hogy egyidejűleg összesen legfeljebb …………. euró (vagy ennek a Bank által alkalmazott árfolyamon számított, egyéb devizában kifejezett ellenértéke) el nem számolt pozíciója állhat fenn a Banknál</w:t>
      </w:r>
      <w:r w:rsidRPr="00F96A43">
        <w:rPr>
          <w:rFonts w:cs="Arial"/>
          <w:sz w:val="20"/>
        </w:rPr>
        <w:t xml:space="preserve">. Az Ügyfél vállalja, hogy megbízásait elsődlegesen a jelen Keretmegállapodás </w:t>
      </w:r>
      <w:r w:rsidR="00F77091">
        <w:rPr>
          <w:rFonts w:cs="Arial"/>
          <w:sz w:val="20"/>
        </w:rPr>
        <w:t>3</w:t>
      </w:r>
      <w:r w:rsidRPr="00F96A43">
        <w:rPr>
          <w:rFonts w:cs="Arial"/>
          <w:sz w:val="20"/>
        </w:rPr>
        <w:t>. sz. mellékletében rögzített E-</w:t>
      </w:r>
      <w:proofErr w:type="spellStart"/>
      <w:r w:rsidRPr="00F96A43">
        <w:rPr>
          <w:rFonts w:cs="Arial"/>
          <w:sz w:val="20"/>
        </w:rPr>
        <w:t>Trading</w:t>
      </w:r>
      <w:proofErr w:type="spellEnd"/>
      <w:r w:rsidRPr="00F96A43">
        <w:rPr>
          <w:rFonts w:cs="Arial"/>
          <w:sz w:val="20"/>
        </w:rPr>
        <w:t xml:space="preserve"> szolgáltatás útján adja meg.</w:t>
      </w:r>
    </w:p>
    <w:p w:rsidR="00401500" w:rsidRDefault="00401500" w:rsidP="004507F3">
      <w:pPr>
        <w:ind w:left="708" w:hanging="708"/>
        <w:rPr>
          <w:rFonts w:cs="Arial"/>
          <w:sz w:val="20"/>
        </w:rPr>
      </w:pPr>
    </w:p>
    <w:p w:rsidR="00401500" w:rsidRPr="00F96A43" w:rsidRDefault="00401500" w:rsidP="004507F3">
      <w:pPr>
        <w:ind w:left="708" w:hanging="708"/>
        <w:rPr>
          <w:rFonts w:cs="Arial"/>
          <w:sz w:val="20"/>
        </w:rPr>
      </w:pPr>
      <w:r>
        <w:rPr>
          <w:rFonts w:cs="Arial"/>
          <w:sz w:val="20"/>
        </w:rPr>
        <w:tab/>
        <w:t xml:space="preserve">Az Ügyfél köteles az Egyedi kötésekkel egyidejűleg írásban, a vonatkozó pénzforgalmi szabályoknak megfelelő átutalási megbízást adni a Banknak a </w:t>
      </w:r>
      <w:r w:rsidR="00F77091">
        <w:rPr>
          <w:rFonts w:cs="Arial"/>
          <w:sz w:val="20"/>
        </w:rPr>
        <w:t xml:space="preserve">Befektetési Szolgáltatási Üzletszabályzat 2. </w:t>
      </w:r>
      <w:r>
        <w:rPr>
          <w:rFonts w:cs="Arial"/>
          <w:sz w:val="20"/>
        </w:rPr>
        <w:t xml:space="preserve"> számú mellékletben meghatározott határidőn belül – ide nem értve az E-</w:t>
      </w:r>
      <w:proofErr w:type="spellStart"/>
      <w:r>
        <w:rPr>
          <w:rFonts w:cs="Arial"/>
          <w:sz w:val="20"/>
        </w:rPr>
        <w:t>trading</w:t>
      </w:r>
      <w:proofErr w:type="spellEnd"/>
      <w:r>
        <w:rPr>
          <w:rFonts w:cs="Arial"/>
          <w:sz w:val="20"/>
        </w:rPr>
        <w:t xml:space="preserve"> megállapodás alapján a SET rendszerben létrejött Egyedi kötést -, valamint köteles az Egyedi kötés fedezetét az értéknapon a teljesítési bankszámlán elhelyezni. Ezen átutalási megbízás tartalmazza az Egyedi kötés tekintetében a teljesítési bankszámlákat. Amennyiben az Ügyfél nem ad meg a fentiek szerint átutalási megbízást, valamint nem helyezi el a szükséges fedezetet a teljesítési bankszámlán, az az Ügyfél részéről szerződésszegésnek tekinthető, és ebben az esetben a Bank az adott Egyedi kötéstől elállhat. Az Ügyfél köteles a Banknak az elállásból eredő kárát megtéríteni a Befektetési Szolgáltatási Üzletszabályzat vonatkozó rendelkezései szerint.</w:t>
      </w:r>
    </w:p>
    <w:p w:rsidR="004507F3" w:rsidRPr="00F96A43" w:rsidRDefault="004507F3" w:rsidP="004507F3">
      <w:pPr>
        <w:rPr>
          <w:rFonts w:cs="Arial"/>
          <w:sz w:val="20"/>
        </w:rPr>
      </w:pPr>
    </w:p>
    <w:p w:rsidR="004507F3" w:rsidRPr="00F96A43" w:rsidRDefault="004507F3" w:rsidP="004507F3">
      <w:pPr>
        <w:pStyle w:val="Szvegtrzs2"/>
        <w:spacing w:line="240" w:lineRule="auto"/>
        <w:ind w:left="703" w:hanging="703"/>
        <w:rPr>
          <w:rFonts w:cs="Arial"/>
          <w:i w:val="0"/>
          <w:sz w:val="20"/>
        </w:rPr>
      </w:pPr>
      <w:r w:rsidRPr="00F96A43">
        <w:rPr>
          <w:rFonts w:cs="Arial"/>
          <w:i w:val="0"/>
          <w:sz w:val="20"/>
        </w:rPr>
        <w:t>4</w:t>
      </w:r>
      <w:r w:rsidRPr="00F96A43">
        <w:rPr>
          <w:rFonts w:cs="Arial"/>
          <w:b/>
          <w:sz w:val="20"/>
        </w:rPr>
        <w:t>.</w:t>
      </w:r>
      <w:r w:rsidRPr="00F96A43">
        <w:rPr>
          <w:rFonts w:cs="Arial"/>
          <w:sz w:val="20"/>
        </w:rPr>
        <w:tab/>
      </w:r>
      <w:r w:rsidRPr="00F96A43">
        <w:rPr>
          <w:rFonts w:cs="Arial"/>
          <w:i w:val="0"/>
          <w:sz w:val="20"/>
        </w:rPr>
        <w:t>A Megbízások, Egyedi kötések pénzügyi és jogi kockázatával kapcsolatban az Ügyfél az alábbiakról nyilatkozik:</w:t>
      </w:r>
    </w:p>
    <w:p w:rsidR="004507F3" w:rsidRPr="00F96A43" w:rsidRDefault="004507F3" w:rsidP="004507F3">
      <w:pPr>
        <w:rPr>
          <w:rFonts w:cs="Arial"/>
          <w:sz w:val="20"/>
        </w:rPr>
      </w:pPr>
    </w:p>
    <w:p w:rsidR="004507F3" w:rsidRPr="00F96A43" w:rsidRDefault="004507F3" w:rsidP="004507F3">
      <w:pPr>
        <w:ind w:left="720" w:hanging="720"/>
        <w:rPr>
          <w:rFonts w:cs="Arial"/>
          <w:sz w:val="20"/>
        </w:rPr>
      </w:pPr>
      <w:r w:rsidRPr="00F96A43">
        <w:rPr>
          <w:rFonts w:cs="Arial"/>
          <w:sz w:val="20"/>
        </w:rPr>
        <w:t>4.1.</w:t>
      </w:r>
      <w:r w:rsidRPr="00F96A43">
        <w:rPr>
          <w:rFonts w:cs="Arial"/>
          <w:sz w:val="20"/>
        </w:rPr>
        <w:tab/>
        <w:t>Kijelenti és igazolja, hogy az Egyedi kötésekkel együtt járó kockázatokkal tisztában van. Tudomásul veszi, hogy ezen kockázatok anyagi kihatásai teljes mértékben őt terhelik. Az Ügyfél tudomásul veszi, hogy az Egyedi kötésre vonatkozó Megbízását nem módosíthatja vagy vonhatja vissza.</w:t>
      </w:r>
    </w:p>
    <w:p w:rsidR="004507F3" w:rsidRPr="00F96A43" w:rsidRDefault="004507F3" w:rsidP="004507F3">
      <w:pPr>
        <w:ind w:left="720" w:hanging="720"/>
        <w:rPr>
          <w:rFonts w:cs="Arial"/>
          <w:sz w:val="20"/>
        </w:rPr>
      </w:pPr>
    </w:p>
    <w:p w:rsidR="004507F3" w:rsidRPr="00F96A43" w:rsidRDefault="004507F3" w:rsidP="004507F3">
      <w:pPr>
        <w:ind w:left="720" w:hanging="720"/>
        <w:rPr>
          <w:rFonts w:cs="Arial"/>
          <w:sz w:val="20"/>
        </w:rPr>
      </w:pPr>
      <w:r w:rsidRPr="00F96A43">
        <w:rPr>
          <w:rFonts w:cs="Arial"/>
          <w:sz w:val="20"/>
        </w:rPr>
        <w:t>4.2</w:t>
      </w:r>
      <w:r w:rsidRPr="00F96A43">
        <w:rPr>
          <w:rFonts w:cs="Arial"/>
          <w:sz w:val="20"/>
        </w:rPr>
        <w:tab/>
        <w:t>Kijelenti továbbá, hogy a veszteség-kockázatot gondos megfontolás tárgyává tette és fizetőképességének megfelelően mérlegelte.</w:t>
      </w:r>
    </w:p>
    <w:p w:rsidR="004507F3" w:rsidRPr="00F96A43" w:rsidRDefault="004507F3" w:rsidP="004507F3">
      <w:pPr>
        <w:ind w:left="720" w:hanging="720"/>
        <w:rPr>
          <w:rFonts w:cs="Arial"/>
          <w:sz w:val="20"/>
        </w:rPr>
      </w:pPr>
    </w:p>
    <w:p w:rsidR="004507F3" w:rsidRPr="00F96A43" w:rsidRDefault="004507F3" w:rsidP="004507F3">
      <w:pPr>
        <w:ind w:left="720" w:hanging="720"/>
        <w:rPr>
          <w:rFonts w:cs="Arial"/>
          <w:sz w:val="20"/>
        </w:rPr>
      </w:pPr>
      <w:r w:rsidRPr="00F96A43">
        <w:rPr>
          <w:rFonts w:cs="Arial"/>
          <w:sz w:val="20"/>
        </w:rPr>
        <w:t>4.3</w:t>
      </w:r>
      <w:r w:rsidRPr="00F96A43">
        <w:rPr>
          <w:rFonts w:cs="Arial"/>
          <w:sz w:val="20"/>
        </w:rPr>
        <w:tab/>
        <w:t>Tudomásul veszi, hogy az Egyedi kötések során felmerülő esetleges veszteségekért a Bank nem tehető felelőssé, ezen való osztozásra nem kötelezhető, kivéve, ha a Bank az Egyedi kötés teljesítése során a Keretmegállapodásban és az Üzletszabályzatban részletezett kötelezettségeinek megszegésével neki felróható módon okoz kárt az Ügyfélnek.</w:t>
      </w:r>
    </w:p>
    <w:p w:rsidR="004507F3" w:rsidRPr="00F96A43" w:rsidRDefault="004507F3" w:rsidP="004507F3">
      <w:pPr>
        <w:ind w:left="720" w:hanging="720"/>
        <w:rPr>
          <w:rFonts w:cs="Arial"/>
          <w:sz w:val="20"/>
        </w:rPr>
      </w:pPr>
    </w:p>
    <w:p w:rsidR="004507F3" w:rsidRPr="00F96A43" w:rsidRDefault="004507F3" w:rsidP="004507F3">
      <w:pPr>
        <w:ind w:left="720" w:hanging="720"/>
        <w:rPr>
          <w:rFonts w:cs="Arial"/>
          <w:sz w:val="20"/>
        </w:rPr>
      </w:pPr>
      <w:r w:rsidRPr="00F96A43">
        <w:rPr>
          <w:rFonts w:cs="Arial"/>
          <w:sz w:val="20"/>
        </w:rPr>
        <w:t>4.4</w:t>
      </w:r>
      <w:r w:rsidRPr="00F96A43">
        <w:rPr>
          <w:rFonts w:cs="Arial"/>
          <w:sz w:val="20"/>
        </w:rPr>
        <w:tab/>
        <w:t>A Bank esetleges mulasztásának időbeni feltárásával és a megfelelő intézkedéssel az Ügyfél köteles a kár enyhítése érdekében haladéktalanul fellépni.</w:t>
      </w:r>
    </w:p>
    <w:p w:rsidR="004507F3" w:rsidRPr="00F96A43" w:rsidRDefault="004507F3" w:rsidP="004507F3">
      <w:pPr>
        <w:ind w:left="720" w:hanging="720"/>
        <w:rPr>
          <w:rFonts w:cs="Arial"/>
          <w:sz w:val="20"/>
        </w:rPr>
      </w:pPr>
    </w:p>
    <w:p w:rsidR="004507F3" w:rsidRPr="00F96A43" w:rsidRDefault="004507F3" w:rsidP="004507F3">
      <w:pPr>
        <w:ind w:left="720" w:hanging="720"/>
        <w:rPr>
          <w:rFonts w:cs="Arial"/>
          <w:sz w:val="20"/>
        </w:rPr>
      </w:pPr>
      <w:r w:rsidRPr="00F96A43">
        <w:rPr>
          <w:rFonts w:cs="Arial"/>
          <w:sz w:val="20"/>
        </w:rPr>
        <w:t>4.5</w:t>
      </w:r>
      <w:r w:rsidRPr="00F96A43">
        <w:rPr>
          <w:rFonts w:cs="Arial"/>
          <w:sz w:val="20"/>
        </w:rPr>
        <w:tab/>
        <w:t xml:space="preserve">A Bank az Ügyfél részére a jelen szerződés hatálya alatt kötött Egyedi kötésekről annak teljesülését követő egy banki munkanapon belül írásbeli visszaigazolást küld a jelen szerződésben megadott e-mail címre (illetve arra az e-mail címre, amelyet az Ügyfél a Bank felé erre a célra megjelöl). </w:t>
      </w:r>
      <w:r w:rsidRPr="00F96A43">
        <w:rPr>
          <w:sz w:val="20"/>
        </w:rPr>
        <w:t xml:space="preserve">Az Ügyfél köteles a telefonon létrejött Megbízásokat a Bank által fentiek szerint kézbesített visszaigazolás elküldését követő nap 17:00 óráig írásban aláírva a Bank részére eljuttatni, azaz megerősíteni – amely azonban nem érvényességi feltétele az Egyedi kötésnek. </w:t>
      </w:r>
      <w:r w:rsidR="00084317" w:rsidRPr="00402210">
        <w:rPr>
          <w:rFonts w:cs="Arial"/>
          <w:sz w:val="20"/>
        </w:rPr>
        <w:t>A</w:t>
      </w:r>
      <w:r w:rsidR="00084317" w:rsidRPr="006C7521">
        <w:rPr>
          <w:rFonts w:cs="Arial"/>
          <w:sz w:val="20"/>
        </w:rPr>
        <w:t>z Ügyfél</w:t>
      </w:r>
      <w:r w:rsidR="00084317" w:rsidRPr="00402210">
        <w:rPr>
          <w:rFonts w:cs="Arial"/>
          <w:sz w:val="20"/>
        </w:rPr>
        <w:t xml:space="preserve"> tudomásul veszi, hogy az egyes </w:t>
      </w:r>
      <w:r w:rsidR="00084317" w:rsidRPr="006C7521">
        <w:rPr>
          <w:rFonts w:cs="Arial"/>
          <w:sz w:val="20"/>
        </w:rPr>
        <w:t>Egyedi kötéseknek</w:t>
      </w:r>
      <w:r w:rsidR="00084317" w:rsidRPr="00402210">
        <w:rPr>
          <w:rFonts w:cs="Arial"/>
          <w:sz w:val="20"/>
        </w:rPr>
        <w:t xml:space="preserve"> nem érvényességi vagy hatályba lépési feltétele a jelen pont szerinti viss</w:t>
      </w:r>
      <w:r w:rsidR="00084317" w:rsidRPr="006C7521">
        <w:rPr>
          <w:rFonts w:cs="Arial"/>
          <w:sz w:val="20"/>
        </w:rPr>
        <w:t>zaigazolás, az a Felek között</w:t>
      </w:r>
      <w:r w:rsidR="00084317">
        <w:rPr>
          <w:rFonts w:cs="Arial"/>
          <w:sz w:val="20"/>
        </w:rPr>
        <w:t xml:space="preserve">  </w:t>
      </w:r>
      <w:r w:rsidR="00084317" w:rsidRPr="00402210">
        <w:rPr>
          <w:rFonts w:cs="Arial"/>
          <w:sz w:val="20"/>
        </w:rPr>
        <w:t>telefonon, szóban a jelen Szerződés alapján érvényesen létrejön</w:t>
      </w:r>
      <w:r w:rsidR="00084317">
        <w:rPr>
          <w:rFonts w:cs="Arial"/>
          <w:sz w:val="20"/>
        </w:rPr>
        <w:t xml:space="preserve">. </w:t>
      </w:r>
    </w:p>
    <w:p w:rsidR="004507F3" w:rsidRPr="00F96A43" w:rsidRDefault="004507F3" w:rsidP="004507F3">
      <w:pPr>
        <w:ind w:left="708"/>
        <w:rPr>
          <w:rFonts w:cs="Arial"/>
          <w:sz w:val="20"/>
        </w:rPr>
      </w:pPr>
    </w:p>
    <w:p w:rsidR="004507F3" w:rsidRPr="00F96A43" w:rsidRDefault="004507F3" w:rsidP="004507F3">
      <w:pPr>
        <w:jc w:val="center"/>
        <w:rPr>
          <w:rFonts w:cs="Arial"/>
          <w:b/>
          <w:sz w:val="24"/>
          <w:szCs w:val="24"/>
        </w:rPr>
      </w:pPr>
      <w:r w:rsidRPr="00F96A43">
        <w:rPr>
          <w:rFonts w:cs="Arial"/>
          <w:b/>
          <w:sz w:val="24"/>
          <w:szCs w:val="24"/>
        </w:rPr>
        <w:t>Technikai adatok</w:t>
      </w:r>
    </w:p>
    <w:p w:rsidR="004507F3" w:rsidRPr="00F96A43" w:rsidRDefault="004507F3" w:rsidP="004507F3">
      <w:pPr>
        <w:jc w:val="center"/>
        <w:rPr>
          <w:rFonts w:cs="Arial"/>
          <w:sz w:val="20"/>
        </w:rPr>
      </w:pPr>
    </w:p>
    <w:p w:rsidR="004507F3" w:rsidRPr="00F96A43" w:rsidRDefault="004507F3" w:rsidP="004507F3">
      <w:pPr>
        <w:ind w:left="705" w:hanging="705"/>
        <w:rPr>
          <w:rFonts w:cs="Arial"/>
          <w:sz w:val="20"/>
        </w:rPr>
      </w:pPr>
      <w:r w:rsidRPr="00F96A43">
        <w:rPr>
          <w:rFonts w:cs="Arial"/>
          <w:sz w:val="20"/>
        </w:rPr>
        <w:t>5.</w:t>
      </w:r>
      <w:r w:rsidRPr="00F96A43">
        <w:rPr>
          <w:rFonts w:cs="Arial"/>
          <w:sz w:val="20"/>
        </w:rPr>
        <w:tab/>
        <w:t>A Ügyfél részéről</w:t>
      </w:r>
      <w:r w:rsidRPr="00F96A43">
        <w:rPr>
          <w:rFonts w:cs="Arial"/>
          <w:b/>
          <w:sz w:val="20"/>
        </w:rPr>
        <w:t xml:space="preserve"> </w:t>
      </w:r>
      <w:r w:rsidRPr="00F96A43">
        <w:rPr>
          <w:rFonts w:cs="Arial"/>
          <w:sz w:val="20"/>
        </w:rPr>
        <w:t>az Egyedi kötések megkötésére, illetve azok írásbeli visszaigazolására jogosult személyek nevét, telefonszámát , e-mail címét valamint aláírás-mintáját jelen Keretmegállapodás 1. sz. melléklete tartalmazza.</w:t>
      </w:r>
    </w:p>
    <w:p w:rsidR="004507F3" w:rsidRPr="00F96A43" w:rsidRDefault="004507F3" w:rsidP="004507F3">
      <w:pPr>
        <w:pStyle w:val="Szvegtrzs2"/>
        <w:rPr>
          <w:rFonts w:cs="Arial"/>
          <w:i w:val="0"/>
          <w:sz w:val="20"/>
        </w:rPr>
      </w:pPr>
    </w:p>
    <w:p w:rsidR="004507F3" w:rsidRPr="00F96A43" w:rsidRDefault="004507F3" w:rsidP="004507F3">
      <w:pPr>
        <w:pStyle w:val="Szvegtrzs2"/>
        <w:spacing w:line="240" w:lineRule="auto"/>
        <w:ind w:left="705" w:hanging="705"/>
        <w:rPr>
          <w:rFonts w:cs="Arial"/>
          <w:i w:val="0"/>
          <w:sz w:val="20"/>
        </w:rPr>
      </w:pPr>
      <w:r w:rsidRPr="00F96A43">
        <w:rPr>
          <w:rFonts w:cs="Arial"/>
          <w:i w:val="0"/>
          <w:sz w:val="20"/>
        </w:rPr>
        <w:t>6.</w:t>
      </w:r>
      <w:r w:rsidRPr="00F96A43">
        <w:rPr>
          <w:rFonts w:cs="Arial"/>
          <w:i w:val="0"/>
          <w:sz w:val="20"/>
        </w:rPr>
        <w:tab/>
        <w:t xml:space="preserve">A Bank részéről Egyedi kötések megkötésére a Bank alkalmazottai jogosultak. </w:t>
      </w:r>
    </w:p>
    <w:p w:rsidR="004507F3" w:rsidRPr="00F96A43" w:rsidRDefault="004507F3" w:rsidP="004507F3">
      <w:pPr>
        <w:pStyle w:val="Szvegtrzs2"/>
        <w:spacing w:line="240" w:lineRule="auto"/>
        <w:rPr>
          <w:rFonts w:cs="Arial"/>
          <w:i w:val="0"/>
          <w:sz w:val="20"/>
        </w:rPr>
      </w:pPr>
    </w:p>
    <w:p w:rsidR="004507F3" w:rsidRPr="00F96A43" w:rsidRDefault="004507F3" w:rsidP="004507F3">
      <w:pPr>
        <w:pStyle w:val="Szvegtrzs2"/>
        <w:spacing w:line="240" w:lineRule="auto"/>
        <w:ind w:left="705" w:hanging="705"/>
        <w:rPr>
          <w:rFonts w:cs="Arial"/>
          <w:i w:val="0"/>
          <w:sz w:val="20"/>
        </w:rPr>
      </w:pPr>
      <w:r w:rsidRPr="00F96A43">
        <w:rPr>
          <w:rFonts w:cs="Arial"/>
          <w:i w:val="0"/>
          <w:sz w:val="20"/>
        </w:rPr>
        <w:t>7.</w:t>
      </w:r>
      <w:r w:rsidRPr="00F96A43">
        <w:rPr>
          <w:rFonts w:cs="Arial"/>
          <w:i w:val="0"/>
          <w:sz w:val="20"/>
        </w:rPr>
        <w:tab/>
        <w:t>A felek kijelentik, hogy a nevezett meghatalmazottak, ill</w:t>
      </w:r>
      <w:r w:rsidRPr="00F96A43">
        <w:rPr>
          <w:rFonts w:cs="Arial"/>
          <w:bCs/>
          <w:i w:val="0"/>
          <w:sz w:val="20"/>
        </w:rPr>
        <w:t xml:space="preserve">etve </w:t>
      </w:r>
      <w:r w:rsidRPr="00F96A43">
        <w:rPr>
          <w:rFonts w:cs="Arial"/>
          <w:i w:val="0"/>
          <w:sz w:val="20"/>
        </w:rPr>
        <w:t>a Bank megjelölt alkalmazottai teljes körű felhatalmazással bírnak Egyedi kötések létrehozatalára, továbbá szavatolják, hogy a fentiekben megjelölt üzletkötőik jognyilatkozatai a felekre nézve kötelező tartalmú szerződéses kötelezettséget keletkeztetnek, ezen jognyilatkozatok érvényességéhez a felek részéről egyéb hozzájárulás, illetve nyilatkozat nem szükséges.</w:t>
      </w:r>
    </w:p>
    <w:p w:rsidR="004507F3" w:rsidRPr="00F96A43" w:rsidRDefault="004507F3" w:rsidP="004507F3">
      <w:pPr>
        <w:pStyle w:val="Szvegtrzs2"/>
        <w:spacing w:line="240" w:lineRule="auto"/>
        <w:rPr>
          <w:rFonts w:cs="Arial"/>
          <w:i w:val="0"/>
          <w:sz w:val="20"/>
        </w:rPr>
      </w:pPr>
    </w:p>
    <w:p w:rsidR="004507F3" w:rsidRPr="00F96A43" w:rsidRDefault="004507F3" w:rsidP="004507F3">
      <w:pPr>
        <w:pStyle w:val="Szvegtrzs2"/>
        <w:spacing w:line="240" w:lineRule="auto"/>
        <w:ind w:left="705" w:hanging="705"/>
        <w:rPr>
          <w:rFonts w:cs="Arial"/>
          <w:i w:val="0"/>
          <w:sz w:val="20"/>
        </w:rPr>
      </w:pPr>
      <w:r w:rsidRPr="00F96A43">
        <w:rPr>
          <w:rFonts w:cs="Arial"/>
          <w:i w:val="0"/>
          <w:sz w:val="20"/>
        </w:rPr>
        <w:t>8.</w:t>
      </w:r>
      <w:r w:rsidRPr="00F96A43">
        <w:rPr>
          <w:rFonts w:cs="Arial"/>
          <w:i w:val="0"/>
          <w:sz w:val="20"/>
        </w:rPr>
        <w:tab/>
        <w:t xml:space="preserve">Az Ügyfél kijelenti, hogy a nevezett meghatalmazottak személyében bekövetkező valamennyi változásról jelen Keretmegállapodás 1. sz. mellékletének módosítása útján tájékoztatást nyújt a Bank részére. Az új meghatalmazottak személye azon a napon válik mind a két fél részéről elfogadottá, amely napon a vonatkozó módosított 1. sz. </w:t>
      </w:r>
      <w:r w:rsidRPr="00F96A43">
        <w:rPr>
          <w:rFonts w:cs="Arial"/>
          <w:bCs/>
          <w:i w:val="0"/>
          <w:sz w:val="20"/>
        </w:rPr>
        <w:t>mellékletet</w:t>
      </w:r>
      <w:r w:rsidRPr="00F96A43">
        <w:rPr>
          <w:rFonts w:cs="Arial"/>
          <w:i w:val="0"/>
          <w:sz w:val="20"/>
        </w:rPr>
        <w:t xml:space="preserve"> mindkét fél cégszerűen aláírta. A felek megállapítják, hogy a változás bejelentésének elmulasztásából illetve a változást követően a jelszómódosításból eredő valamennyi kárt az Ügyfél viseli.</w:t>
      </w:r>
    </w:p>
    <w:p w:rsidR="004507F3" w:rsidRPr="00F96A43" w:rsidRDefault="004507F3" w:rsidP="004507F3">
      <w:pPr>
        <w:pStyle w:val="Szvegtrzs2"/>
        <w:spacing w:line="240" w:lineRule="auto"/>
        <w:rPr>
          <w:rFonts w:cs="Arial"/>
          <w:i w:val="0"/>
          <w:sz w:val="20"/>
        </w:rPr>
      </w:pPr>
    </w:p>
    <w:p w:rsidR="004507F3" w:rsidRPr="00F96A43" w:rsidRDefault="004507F3" w:rsidP="004507F3">
      <w:pPr>
        <w:pStyle w:val="Szvegtrzs2"/>
        <w:spacing w:line="240" w:lineRule="auto"/>
        <w:ind w:left="705" w:hanging="705"/>
        <w:rPr>
          <w:rFonts w:cs="Arial"/>
          <w:i w:val="0"/>
          <w:sz w:val="20"/>
        </w:rPr>
      </w:pPr>
      <w:r w:rsidRPr="00F96A43">
        <w:rPr>
          <w:rFonts w:cs="Arial"/>
          <w:i w:val="0"/>
          <w:sz w:val="20"/>
        </w:rPr>
        <w:t>9.</w:t>
      </w:r>
      <w:r w:rsidRPr="00F96A43">
        <w:rPr>
          <w:rFonts w:cs="Arial"/>
          <w:i w:val="0"/>
          <w:sz w:val="20"/>
        </w:rPr>
        <w:tab/>
        <w:t xml:space="preserve">Az Ügyfél a telefonon keresztül történő ügyletkötéshez szükséges jelszót a 2. sz. mellékletben adja meg. </w:t>
      </w:r>
    </w:p>
    <w:p w:rsidR="004507F3" w:rsidRPr="00F96A43" w:rsidRDefault="004507F3" w:rsidP="004507F3">
      <w:pPr>
        <w:pStyle w:val="Szvegtrzs2"/>
        <w:spacing w:line="240" w:lineRule="auto"/>
        <w:rPr>
          <w:rFonts w:cs="Arial"/>
          <w:i w:val="0"/>
          <w:sz w:val="20"/>
        </w:rPr>
      </w:pPr>
    </w:p>
    <w:p w:rsidR="004507F3" w:rsidRPr="00F96A43" w:rsidRDefault="004507F3" w:rsidP="004507F3">
      <w:pPr>
        <w:pStyle w:val="Szvegtrzs2"/>
        <w:spacing w:line="240" w:lineRule="auto"/>
        <w:ind w:left="705" w:hanging="705"/>
        <w:rPr>
          <w:rFonts w:cs="Arial"/>
          <w:i w:val="0"/>
          <w:sz w:val="20"/>
        </w:rPr>
      </w:pPr>
      <w:r w:rsidRPr="00F96A43">
        <w:rPr>
          <w:rFonts w:cs="Arial"/>
          <w:i w:val="0"/>
          <w:sz w:val="20"/>
        </w:rPr>
        <w:t>10.</w:t>
      </w:r>
      <w:r w:rsidRPr="00F96A43">
        <w:rPr>
          <w:rFonts w:cs="Arial"/>
          <w:i w:val="0"/>
          <w:sz w:val="20"/>
        </w:rPr>
        <w:tab/>
        <w:t>A felek az Egyedi kötések visszaigazolásának módjára az  e-mail útján tett adatközlést határozzák meg.</w:t>
      </w:r>
    </w:p>
    <w:p w:rsidR="004507F3" w:rsidRPr="00F96A43" w:rsidRDefault="004507F3" w:rsidP="004507F3">
      <w:pPr>
        <w:pStyle w:val="Szvegtrzs2"/>
        <w:spacing w:line="240" w:lineRule="auto"/>
        <w:rPr>
          <w:rFonts w:cs="Arial"/>
          <w:i w:val="0"/>
          <w:sz w:val="20"/>
        </w:rPr>
      </w:pPr>
    </w:p>
    <w:p w:rsidR="004507F3" w:rsidRPr="00F96A43" w:rsidRDefault="004507F3" w:rsidP="004507F3">
      <w:pPr>
        <w:pStyle w:val="Szvegtrzs2"/>
        <w:spacing w:line="240" w:lineRule="auto"/>
        <w:jc w:val="center"/>
        <w:rPr>
          <w:rFonts w:cs="Arial"/>
          <w:i w:val="0"/>
          <w:sz w:val="20"/>
        </w:rPr>
      </w:pPr>
      <w:r w:rsidRPr="00F96A43">
        <w:rPr>
          <w:rFonts w:cs="Arial"/>
          <w:i w:val="0"/>
          <w:sz w:val="20"/>
        </w:rPr>
        <w:t>AZ ADATKÖZLÉS TOVÁBBÍTÁSÁHOZ SZÜKSÉGES TECHNIKAI ADATOK:</w:t>
      </w:r>
    </w:p>
    <w:p w:rsidR="004507F3" w:rsidRPr="00F96A43" w:rsidRDefault="004507F3" w:rsidP="004507F3">
      <w:pPr>
        <w:pStyle w:val="Szvegtrzs2"/>
        <w:spacing w:line="240" w:lineRule="auto"/>
        <w:jc w:val="center"/>
        <w:rPr>
          <w:rFonts w:cs="Arial"/>
          <w:i w:val="0"/>
          <w:sz w:val="20"/>
        </w:rPr>
      </w:pPr>
    </w:p>
    <w:p w:rsidR="004507F3" w:rsidRPr="00F96A43" w:rsidRDefault="004507F3" w:rsidP="004507F3">
      <w:pPr>
        <w:pStyle w:val="Szvegtrzs2"/>
        <w:spacing w:line="240" w:lineRule="auto"/>
        <w:ind w:left="1416" w:firstLine="708"/>
        <w:rPr>
          <w:rFonts w:cs="Arial"/>
          <w:i w:val="0"/>
          <w:sz w:val="20"/>
        </w:rPr>
      </w:pPr>
      <w:r w:rsidRPr="00F96A43">
        <w:rPr>
          <w:rFonts w:cs="Arial"/>
          <w:i w:val="0"/>
          <w:sz w:val="20"/>
        </w:rPr>
        <w:t>Bank telefax:</w:t>
      </w:r>
      <w:r w:rsidRPr="00F96A43">
        <w:rPr>
          <w:rFonts w:cs="Arial"/>
          <w:i w:val="0"/>
          <w:sz w:val="20"/>
        </w:rPr>
        <w:tab/>
      </w:r>
      <w:r w:rsidRPr="00F96A43">
        <w:rPr>
          <w:rFonts w:cs="Arial"/>
          <w:i w:val="0"/>
          <w:sz w:val="20"/>
        </w:rPr>
        <w:tab/>
        <w:t>(06 1) 328 6557</w:t>
      </w:r>
    </w:p>
    <w:p w:rsidR="004507F3" w:rsidRPr="00F96A43" w:rsidRDefault="004507F3" w:rsidP="004507F3">
      <w:pPr>
        <w:pStyle w:val="Szvegtrzs2"/>
        <w:spacing w:line="240" w:lineRule="auto"/>
        <w:ind w:left="1416" w:firstLine="708"/>
        <w:rPr>
          <w:rFonts w:cs="Arial"/>
          <w:i w:val="0"/>
          <w:sz w:val="20"/>
        </w:rPr>
      </w:pPr>
      <w:r w:rsidRPr="00F96A43">
        <w:rPr>
          <w:rFonts w:cs="Arial"/>
          <w:i w:val="0"/>
          <w:sz w:val="20"/>
        </w:rPr>
        <w:t>Bank e-mail cím:</w:t>
      </w:r>
      <w:r w:rsidRPr="00F96A43">
        <w:rPr>
          <w:rFonts w:cs="Arial"/>
          <w:i w:val="0"/>
          <w:sz w:val="20"/>
        </w:rPr>
        <w:tab/>
        <w:t>TBO-Confirmation@sberbank.hu</w:t>
      </w:r>
    </w:p>
    <w:p w:rsidR="004507F3" w:rsidRPr="00F96A43" w:rsidRDefault="004507F3" w:rsidP="004507F3">
      <w:pPr>
        <w:pStyle w:val="Szvegtrzs2"/>
        <w:spacing w:line="240" w:lineRule="auto"/>
        <w:ind w:firstLine="708"/>
        <w:rPr>
          <w:rFonts w:cs="Arial"/>
          <w:i w:val="0"/>
          <w:sz w:val="20"/>
        </w:rPr>
      </w:pPr>
    </w:p>
    <w:p w:rsidR="004507F3" w:rsidRPr="00F96A43" w:rsidRDefault="004507F3" w:rsidP="004507F3">
      <w:pPr>
        <w:pStyle w:val="Szvegtrzs2"/>
        <w:spacing w:line="240" w:lineRule="auto"/>
        <w:ind w:left="1416" w:firstLine="708"/>
        <w:rPr>
          <w:rFonts w:cs="Arial"/>
          <w:i w:val="0"/>
          <w:sz w:val="20"/>
        </w:rPr>
      </w:pPr>
    </w:p>
    <w:p w:rsidR="004507F3" w:rsidRPr="00F96A43" w:rsidRDefault="004507F3" w:rsidP="004507F3">
      <w:pPr>
        <w:pStyle w:val="Szvegtrzs2"/>
        <w:spacing w:line="240" w:lineRule="auto"/>
        <w:jc w:val="left"/>
        <w:rPr>
          <w:rFonts w:cs="Arial"/>
          <w:i w:val="0"/>
          <w:sz w:val="20"/>
        </w:rPr>
      </w:pPr>
      <w:r w:rsidRPr="00F96A43">
        <w:rPr>
          <w:rFonts w:cs="Arial"/>
          <w:i w:val="0"/>
          <w:sz w:val="20"/>
        </w:rPr>
        <w:tab/>
      </w:r>
      <w:r w:rsidRPr="00F96A43">
        <w:rPr>
          <w:rFonts w:cs="Arial"/>
          <w:i w:val="0"/>
          <w:sz w:val="20"/>
        </w:rPr>
        <w:tab/>
      </w:r>
      <w:r w:rsidRPr="00F96A43">
        <w:rPr>
          <w:rFonts w:cs="Arial"/>
          <w:i w:val="0"/>
          <w:sz w:val="20"/>
        </w:rPr>
        <w:tab/>
        <w:t>Ügyfél e-mail cím:</w:t>
      </w:r>
      <w:r w:rsidRPr="00F96A43">
        <w:rPr>
          <w:rFonts w:cs="Arial"/>
          <w:i w:val="0"/>
          <w:sz w:val="20"/>
        </w:rPr>
        <w:tab/>
        <w:t>…</w:t>
      </w:r>
    </w:p>
    <w:p w:rsidR="004507F3" w:rsidRPr="00F96A43" w:rsidRDefault="004507F3" w:rsidP="004507F3">
      <w:pPr>
        <w:pStyle w:val="Szvegtrzs2"/>
        <w:spacing w:line="240" w:lineRule="auto"/>
        <w:jc w:val="left"/>
        <w:rPr>
          <w:rFonts w:cs="Arial"/>
          <w:b/>
          <w:i w:val="0"/>
          <w:sz w:val="20"/>
        </w:rPr>
      </w:pPr>
    </w:p>
    <w:p w:rsidR="004507F3" w:rsidRPr="00F96A43" w:rsidRDefault="004507F3" w:rsidP="004507F3">
      <w:pPr>
        <w:pStyle w:val="Szvegtrzs2"/>
        <w:spacing w:line="240" w:lineRule="auto"/>
        <w:ind w:left="705"/>
        <w:rPr>
          <w:rFonts w:cs="Arial"/>
          <w:b/>
          <w:i w:val="0"/>
          <w:sz w:val="20"/>
        </w:rPr>
      </w:pPr>
      <w:r w:rsidRPr="00F96A43">
        <w:rPr>
          <w:rFonts w:cs="Arial"/>
          <w:b/>
          <w:i w:val="0"/>
          <w:sz w:val="20"/>
        </w:rPr>
        <w:t xml:space="preserve">* </w:t>
      </w:r>
    </w:p>
    <w:p w:rsidR="004507F3" w:rsidRPr="00F96A43" w:rsidRDefault="004507F3" w:rsidP="004507F3">
      <w:pPr>
        <w:pStyle w:val="Szvegtrzs2"/>
        <w:spacing w:line="240" w:lineRule="auto"/>
        <w:ind w:left="705"/>
        <w:jc w:val="left"/>
        <w:rPr>
          <w:rFonts w:cs="Arial"/>
          <w:b/>
          <w:i w:val="0"/>
          <w:sz w:val="20"/>
        </w:rPr>
      </w:pPr>
    </w:p>
    <w:p w:rsidR="004507F3" w:rsidRPr="00F96A43" w:rsidRDefault="004507F3" w:rsidP="004507F3">
      <w:pPr>
        <w:pStyle w:val="Szvegtrzs2"/>
        <w:spacing w:line="240" w:lineRule="auto"/>
        <w:jc w:val="left"/>
        <w:rPr>
          <w:rFonts w:cs="Arial"/>
          <w:b/>
          <w:i w:val="0"/>
          <w:sz w:val="20"/>
        </w:rPr>
      </w:pPr>
    </w:p>
    <w:p w:rsidR="004507F3" w:rsidRPr="00F96A43" w:rsidRDefault="004507F3" w:rsidP="004507F3">
      <w:pPr>
        <w:pStyle w:val="Szvegtrzs2"/>
        <w:spacing w:line="240" w:lineRule="auto"/>
        <w:jc w:val="center"/>
        <w:rPr>
          <w:rFonts w:cs="Arial"/>
          <w:b/>
          <w:i w:val="0"/>
          <w:sz w:val="24"/>
          <w:szCs w:val="24"/>
        </w:rPr>
      </w:pPr>
      <w:r w:rsidRPr="00F96A43">
        <w:rPr>
          <w:rFonts w:cs="Arial"/>
          <w:b/>
          <w:i w:val="0"/>
          <w:sz w:val="24"/>
          <w:szCs w:val="24"/>
        </w:rPr>
        <w:t>Biztosítékok</w:t>
      </w:r>
    </w:p>
    <w:p w:rsidR="004507F3" w:rsidRPr="00F96A43" w:rsidRDefault="004507F3" w:rsidP="004507F3">
      <w:pPr>
        <w:pStyle w:val="Szvegtrzs2"/>
        <w:spacing w:line="240" w:lineRule="auto"/>
        <w:jc w:val="center"/>
        <w:rPr>
          <w:rFonts w:cs="Arial"/>
          <w:i w:val="0"/>
          <w:sz w:val="20"/>
        </w:rPr>
      </w:pPr>
    </w:p>
    <w:p w:rsidR="004507F3" w:rsidRPr="00F96A43" w:rsidRDefault="004507F3" w:rsidP="004507F3">
      <w:pPr>
        <w:pStyle w:val="Szvegtrzs2"/>
        <w:spacing w:line="240" w:lineRule="auto"/>
        <w:ind w:left="720" w:hanging="720"/>
        <w:rPr>
          <w:rFonts w:cs="Arial"/>
          <w:i w:val="0"/>
          <w:sz w:val="20"/>
        </w:rPr>
      </w:pPr>
      <w:r w:rsidRPr="00F96A43">
        <w:rPr>
          <w:rFonts w:cs="Arial"/>
          <w:i w:val="0"/>
          <w:sz w:val="20"/>
        </w:rPr>
        <w:lastRenderedPageBreak/>
        <w:t>11.</w:t>
      </w:r>
      <w:r w:rsidRPr="00F96A43">
        <w:rPr>
          <w:rFonts w:cs="Arial"/>
          <w:i w:val="0"/>
          <w:sz w:val="20"/>
        </w:rPr>
        <w:tab/>
        <w:t xml:space="preserve">A Felek kijelentik, hogy a Bank csak akkor köteles az Egyedi kötések megkötésére, amennyiben az Ügyfél az Egyedi kötésekhez szükséges Teljes összeget maradéktalanul a Bank rendelkezésére bocsátotta akként, hogy az a Banknak a jelen Keretmegállapodás mellékletében meghatározott megfelelő devizanemű számláján a teljesítési napon 14:00 óráig jóváírásra kerül és annak közlemény rovata tartalmazza a melléklet szerinti azonosítót, valamint az Ügyfélnek nincs a Bank felé semmilyen lejárt tartozása. Az Egyedi kötés teljesítése során az Ügyfél </w:t>
      </w:r>
      <w:proofErr w:type="spellStart"/>
      <w:r w:rsidRPr="00F96A43">
        <w:rPr>
          <w:rFonts w:cs="Arial"/>
          <w:i w:val="0"/>
          <w:sz w:val="20"/>
        </w:rPr>
        <w:t>előljárni</w:t>
      </w:r>
      <w:proofErr w:type="spellEnd"/>
      <w:r w:rsidRPr="00F96A43">
        <w:rPr>
          <w:rFonts w:cs="Arial"/>
          <w:i w:val="0"/>
          <w:sz w:val="20"/>
        </w:rPr>
        <w:t xml:space="preserve"> köteles, azonban a Bank szavatolja, hogy ezzel egyidejűleg a csereügylet teljesítéséhez szükséges devizát határidőre beszerzi. Amennyiben az Ügyfél a Megbízás adását követő második banki munkanap 14:00-ig nem bocsátja a Bank rendelkezésére az Egyedi kötésekhez szükséges Teljes összeget vagy az Ügyfélnek lejárt tartozása áll fenn, a Bank jogosult a már beszerzett devizát átváltva a pozícióját zárni, melyből fakadóan az Egyedi kötés meghiúsulásából a Bank oldalán felmerült károkat, (ideértve az árfolyamveszteséget) az Ügyfél köteles a Bank részére haladéktalanul megtéríteni.</w:t>
      </w:r>
    </w:p>
    <w:p w:rsidR="004507F3" w:rsidRPr="00F96A43" w:rsidRDefault="004507F3" w:rsidP="004507F3">
      <w:pPr>
        <w:pStyle w:val="Szvegtrzs2"/>
        <w:spacing w:line="240" w:lineRule="auto"/>
        <w:ind w:left="720" w:hanging="720"/>
        <w:rPr>
          <w:rFonts w:cs="Arial"/>
          <w:i w:val="0"/>
          <w:sz w:val="20"/>
        </w:rPr>
      </w:pPr>
    </w:p>
    <w:p w:rsidR="004507F3" w:rsidRPr="00F96A43" w:rsidRDefault="004507F3" w:rsidP="004507F3">
      <w:pPr>
        <w:pStyle w:val="Szvegtrzs2"/>
        <w:spacing w:line="240" w:lineRule="auto"/>
        <w:ind w:left="720" w:hanging="720"/>
        <w:rPr>
          <w:rFonts w:cs="Arial"/>
          <w:i w:val="0"/>
          <w:sz w:val="20"/>
        </w:rPr>
      </w:pPr>
      <w:r w:rsidRPr="00F96A43">
        <w:rPr>
          <w:rFonts w:cs="Arial"/>
          <w:i w:val="0"/>
          <w:sz w:val="20"/>
        </w:rPr>
        <w:t>12.</w:t>
      </w:r>
      <w:r w:rsidRPr="00F96A43">
        <w:rPr>
          <w:rFonts w:cs="Arial"/>
          <w:i w:val="0"/>
          <w:sz w:val="20"/>
        </w:rPr>
        <w:tab/>
        <w:t>Ha a jelen szerződés alapján mindkét félnek ugyanazon a napon ugyanazon devizanemben a másikkal szemben fizetési kötelezettsége áll fenn, a felek nettó elszámolást alkalmazhatnak.</w:t>
      </w:r>
    </w:p>
    <w:p w:rsidR="004507F3" w:rsidRPr="00F96A43" w:rsidRDefault="004507F3" w:rsidP="004507F3">
      <w:pPr>
        <w:pStyle w:val="Szvegtrzs2"/>
        <w:spacing w:line="240" w:lineRule="auto"/>
        <w:rPr>
          <w:rFonts w:cs="Arial"/>
          <w:i w:val="0"/>
          <w:sz w:val="20"/>
        </w:rPr>
      </w:pPr>
    </w:p>
    <w:p w:rsidR="004507F3" w:rsidRPr="00F96A43" w:rsidRDefault="004507F3" w:rsidP="004507F3">
      <w:pPr>
        <w:pStyle w:val="Szvegtrzs2"/>
        <w:spacing w:line="240" w:lineRule="auto"/>
        <w:rPr>
          <w:rFonts w:cs="Arial"/>
          <w:i w:val="0"/>
          <w:sz w:val="20"/>
        </w:rPr>
      </w:pPr>
    </w:p>
    <w:p w:rsidR="004507F3" w:rsidRPr="00F96A43" w:rsidRDefault="004507F3" w:rsidP="004507F3">
      <w:pPr>
        <w:pStyle w:val="Szvegtrzs2"/>
        <w:spacing w:line="240" w:lineRule="auto"/>
        <w:jc w:val="center"/>
        <w:rPr>
          <w:rFonts w:cs="Arial"/>
          <w:b/>
          <w:i w:val="0"/>
          <w:sz w:val="24"/>
          <w:szCs w:val="24"/>
        </w:rPr>
      </w:pPr>
      <w:r w:rsidRPr="00F96A43">
        <w:rPr>
          <w:rFonts w:cs="Arial"/>
          <w:b/>
          <w:i w:val="0"/>
          <w:sz w:val="24"/>
          <w:szCs w:val="24"/>
        </w:rPr>
        <w:t>Záró rendelkezések</w:t>
      </w:r>
    </w:p>
    <w:p w:rsidR="004507F3" w:rsidRPr="00F96A43" w:rsidRDefault="004507F3" w:rsidP="004507F3">
      <w:pPr>
        <w:pStyle w:val="Szvegtrzs2"/>
        <w:spacing w:line="240" w:lineRule="auto"/>
        <w:jc w:val="center"/>
        <w:rPr>
          <w:rFonts w:cs="Arial"/>
          <w:i w:val="0"/>
          <w:sz w:val="20"/>
        </w:rPr>
      </w:pPr>
    </w:p>
    <w:p w:rsidR="004507F3" w:rsidRPr="00F96A43" w:rsidRDefault="004507F3" w:rsidP="004507F3">
      <w:pPr>
        <w:pStyle w:val="Szvegtrzs2"/>
        <w:spacing w:line="240" w:lineRule="auto"/>
        <w:ind w:left="705" w:hanging="705"/>
        <w:rPr>
          <w:rFonts w:cs="Arial"/>
          <w:i w:val="0"/>
          <w:sz w:val="20"/>
        </w:rPr>
      </w:pPr>
      <w:r w:rsidRPr="00F96A43">
        <w:rPr>
          <w:rFonts w:cs="Arial"/>
          <w:i w:val="0"/>
          <w:sz w:val="20"/>
        </w:rPr>
        <w:t>13.</w:t>
      </w:r>
      <w:r w:rsidRPr="00F96A43">
        <w:rPr>
          <w:rFonts w:cs="Arial"/>
          <w:i w:val="0"/>
          <w:sz w:val="20"/>
        </w:rPr>
        <w:tab/>
        <w:t xml:space="preserve">A szerződő felek jelen Keretmegállapodást határozatlan időre kötik. </w:t>
      </w:r>
    </w:p>
    <w:p w:rsidR="004507F3" w:rsidRPr="00F96A43" w:rsidRDefault="004507F3" w:rsidP="004507F3">
      <w:pPr>
        <w:pStyle w:val="Szvegtrzs2"/>
        <w:spacing w:line="240" w:lineRule="auto"/>
        <w:rPr>
          <w:rFonts w:cs="Arial"/>
          <w:bCs/>
          <w:i w:val="0"/>
          <w:sz w:val="20"/>
        </w:rPr>
      </w:pPr>
    </w:p>
    <w:p w:rsidR="004507F3" w:rsidRPr="00F96A43" w:rsidRDefault="004507F3" w:rsidP="004507F3">
      <w:pPr>
        <w:pStyle w:val="Szvegtrzs2"/>
        <w:spacing w:line="240" w:lineRule="auto"/>
        <w:ind w:left="708"/>
        <w:rPr>
          <w:rFonts w:cs="Arial"/>
          <w:bCs/>
          <w:i w:val="0"/>
          <w:sz w:val="20"/>
        </w:rPr>
      </w:pPr>
      <w:r w:rsidRPr="00F96A43">
        <w:rPr>
          <w:rFonts w:cs="Arial"/>
          <w:bCs/>
          <w:i w:val="0"/>
          <w:sz w:val="20"/>
        </w:rPr>
        <w:t xml:space="preserve">A </w:t>
      </w:r>
      <w:r w:rsidRPr="00F96A43">
        <w:rPr>
          <w:rFonts w:cs="Arial"/>
          <w:i w:val="0"/>
          <w:sz w:val="20"/>
        </w:rPr>
        <w:t>Keretmegállapodás</w:t>
      </w:r>
      <w:r w:rsidRPr="00F96A43">
        <w:rPr>
          <w:rFonts w:cs="Arial"/>
          <w:bCs/>
          <w:i w:val="0"/>
          <w:sz w:val="20"/>
        </w:rPr>
        <w:t xml:space="preserve"> azonnali hatályú felmondására vonatkozó okokat (rendkívüli felmondás) a </w:t>
      </w:r>
      <w:r w:rsidRPr="00F96A43">
        <w:rPr>
          <w:rFonts w:cs="Arial"/>
          <w:i w:val="0"/>
          <w:sz w:val="20"/>
        </w:rPr>
        <w:t>felek</w:t>
      </w:r>
      <w:r w:rsidRPr="00F96A43">
        <w:rPr>
          <w:rFonts w:cs="Arial"/>
          <w:bCs/>
          <w:i w:val="0"/>
          <w:sz w:val="20"/>
        </w:rPr>
        <w:t xml:space="preserve"> az alábbiakban rögzítik:</w:t>
      </w:r>
    </w:p>
    <w:p w:rsidR="004507F3" w:rsidRPr="00F96A43" w:rsidRDefault="004507F3" w:rsidP="004507F3">
      <w:pPr>
        <w:pStyle w:val="Szvegtrzs2"/>
        <w:spacing w:line="240" w:lineRule="auto"/>
        <w:jc w:val="center"/>
        <w:rPr>
          <w:rFonts w:cs="Arial"/>
          <w:i w:val="0"/>
          <w:sz w:val="20"/>
        </w:rPr>
      </w:pPr>
    </w:p>
    <w:p w:rsidR="004507F3" w:rsidRPr="00F96A43" w:rsidRDefault="004507F3" w:rsidP="004507F3">
      <w:pPr>
        <w:pStyle w:val="Szvegtrzs2"/>
        <w:spacing w:line="240" w:lineRule="auto"/>
        <w:ind w:left="1413" w:hanging="705"/>
        <w:rPr>
          <w:rFonts w:cs="Arial"/>
          <w:i w:val="0"/>
          <w:sz w:val="20"/>
        </w:rPr>
      </w:pPr>
      <w:r w:rsidRPr="00F96A43">
        <w:rPr>
          <w:rFonts w:cs="Arial"/>
          <w:i w:val="0"/>
          <w:sz w:val="20"/>
        </w:rPr>
        <w:t>a</w:t>
      </w:r>
      <w:r w:rsidRPr="00F96A43">
        <w:rPr>
          <w:rFonts w:cs="Arial"/>
          <w:bCs/>
          <w:i w:val="0"/>
          <w:sz w:val="20"/>
        </w:rPr>
        <w:t>.)</w:t>
      </w:r>
      <w:r w:rsidRPr="00F96A43">
        <w:rPr>
          <w:rFonts w:cs="Arial"/>
          <w:bCs/>
          <w:i w:val="0"/>
          <w:sz w:val="20"/>
        </w:rPr>
        <w:tab/>
        <w:t xml:space="preserve">ha az </w:t>
      </w:r>
      <w:r w:rsidRPr="00F96A43">
        <w:rPr>
          <w:rFonts w:cs="Arial"/>
          <w:i w:val="0"/>
          <w:sz w:val="20"/>
        </w:rPr>
        <w:t>Egyedi kötés</w:t>
      </w:r>
      <w:r w:rsidRPr="00F96A43">
        <w:rPr>
          <w:rFonts w:cs="Arial"/>
          <w:bCs/>
          <w:i w:val="0"/>
          <w:sz w:val="20"/>
        </w:rPr>
        <w:t xml:space="preserve"> alapján fizetésre kötelezett </w:t>
      </w:r>
      <w:r w:rsidRPr="00F96A43">
        <w:rPr>
          <w:rFonts w:cs="Arial"/>
          <w:i w:val="0"/>
          <w:sz w:val="20"/>
        </w:rPr>
        <w:t>fél</w:t>
      </w:r>
      <w:r w:rsidRPr="00F96A43">
        <w:rPr>
          <w:rFonts w:cs="Arial"/>
          <w:bCs/>
          <w:i w:val="0"/>
          <w:sz w:val="20"/>
        </w:rPr>
        <w:t xml:space="preserve"> az esedékes fizetési kötelezettségének – bármilyen ok következtében – az esedékesség napján nem tesz eleget;</w:t>
      </w:r>
    </w:p>
    <w:p w:rsidR="004507F3" w:rsidRPr="00F96A43" w:rsidRDefault="004507F3" w:rsidP="004507F3">
      <w:pPr>
        <w:pStyle w:val="Szvegtrzs2"/>
        <w:spacing w:line="240" w:lineRule="auto"/>
        <w:rPr>
          <w:rFonts w:cs="Arial"/>
          <w:i w:val="0"/>
          <w:sz w:val="20"/>
        </w:rPr>
      </w:pPr>
    </w:p>
    <w:p w:rsidR="004507F3" w:rsidRPr="00F96A43" w:rsidRDefault="004507F3" w:rsidP="004507F3">
      <w:pPr>
        <w:pStyle w:val="Szvegtrzs2"/>
        <w:spacing w:line="240" w:lineRule="auto"/>
        <w:ind w:left="1413" w:hanging="705"/>
        <w:rPr>
          <w:rFonts w:cs="Arial"/>
          <w:i w:val="0"/>
          <w:sz w:val="20"/>
        </w:rPr>
      </w:pPr>
      <w:r w:rsidRPr="00F96A43">
        <w:rPr>
          <w:rFonts w:cs="Arial"/>
          <w:bCs/>
          <w:i w:val="0"/>
          <w:sz w:val="20"/>
        </w:rPr>
        <w:t>b.)</w:t>
      </w:r>
      <w:r w:rsidRPr="00F96A43">
        <w:rPr>
          <w:rFonts w:cs="Arial"/>
          <w:b/>
          <w:bCs/>
          <w:sz w:val="20"/>
        </w:rPr>
        <w:tab/>
      </w:r>
      <w:r w:rsidRPr="00F96A43">
        <w:rPr>
          <w:rFonts w:cs="Arial"/>
          <w:bCs/>
          <w:i w:val="0"/>
          <w:sz w:val="20"/>
        </w:rPr>
        <w:t xml:space="preserve">amikor az egyik </w:t>
      </w:r>
      <w:r w:rsidRPr="00F96A43">
        <w:rPr>
          <w:rFonts w:cs="Arial"/>
          <w:i w:val="0"/>
          <w:sz w:val="20"/>
        </w:rPr>
        <w:t>fél</w:t>
      </w:r>
      <w:r w:rsidRPr="00F96A43">
        <w:rPr>
          <w:rFonts w:cs="Arial"/>
          <w:bCs/>
          <w:i w:val="0"/>
          <w:sz w:val="20"/>
        </w:rPr>
        <w:t xml:space="preserve"> bármely okból nem tesz eleget </w:t>
      </w:r>
      <w:r w:rsidRPr="00F96A43">
        <w:rPr>
          <w:rFonts w:cs="Arial"/>
          <w:i w:val="0"/>
          <w:sz w:val="20"/>
        </w:rPr>
        <w:t>a</w:t>
      </w:r>
      <w:r w:rsidRPr="00F96A43">
        <w:rPr>
          <w:rFonts w:cs="Arial"/>
          <w:bCs/>
          <w:i w:val="0"/>
          <w:sz w:val="20"/>
        </w:rPr>
        <w:t xml:space="preserve"> másik </w:t>
      </w:r>
      <w:r w:rsidRPr="00F96A43">
        <w:rPr>
          <w:rFonts w:cs="Arial"/>
          <w:i w:val="0"/>
          <w:sz w:val="20"/>
        </w:rPr>
        <w:t>féllel</w:t>
      </w:r>
      <w:r w:rsidRPr="00F96A43">
        <w:rPr>
          <w:rFonts w:cs="Arial"/>
          <w:bCs/>
          <w:i w:val="0"/>
          <w:sz w:val="20"/>
        </w:rPr>
        <w:t xml:space="preserve"> szemben fennálló, bármely –</w:t>
      </w:r>
      <w:r w:rsidRPr="00F96A43">
        <w:rPr>
          <w:rFonts w:cs="Arial"/>
          <w:i w:val="0"/>
          <w:sz w:val="20"/>
        </w:rPr>
        <w:t xml:space="preserve"> az Egyedi kötésen</w:t>
      </w:r>
      <w:r w:rsidRPr="00F96A43">
        <w:rPr>
          <w:rFonts w:cs="Arial"/>
          <w:bCs/>
          <w:i w:val="0"/>
          <w:sz w:val="20"/>
        </w:rPr>
        <w:t xml:space="preserve"> kívüli – jogviszonyból keletkezett</w:t>
      </w:r>
      <w:r w:rsidRPr="00F96A43">
        <w:rPr>
          <w:rFonts w:cs="Arial"/>
          <w:i w:val="0"/>
          <w:sz w:val="20"/>
        </w:rPr>
        <w:t xml:space="preserve"> esedékes </w:t>
      </w:r>
      <w:r w:rsidRPr="00F96A43">
        <w:rPr>
          <w:rFonts w:cs="Arial"/>
          <w:bCs/>
          <w:i w:val="0"/>
          <w:sz w:val="20"/>
        </w:rPr>
        <w:t>tőke, vagy kamat</w:t>
      </w:r>
      <w:r w:rsidRPr="00F96A43">
        <w:rPr>
          <w:rFonts w:cs="Arial"/>
          <w:i w:val="0"/>
          <w:sz w:val="20"/>
        </w:rPr>
        <w:t>fizetési kötelezettségének</w:t>
      </w:r>
      <w:r w:rsidRPr="00F96A43">
        <w:rPr>
          <w:rFonts w:cs="Arial"/>
          <w:bCs/>
          <w:i w:val="0"/>
          <w:sz w:val="20"/>
        </w:rPr>
        <w:t>.</w:t>
      </w:r>
    </w:p>
    <w:p w:rsidR="004507F3" w:rsidRPr="00F96A43" w:rsidRDefault="004507F3" w:rsidP="004507F3">
      <w:pPr>
        <w:pStyle w:val="Szvegtrzs2"/>
        <w:spacing w:line="240" w:lineRule="auto"/>
        <w:rPr>
          <w:rFonts w:cs="Arial"/>
          <w:i w:val="0"/>
          <w:sz w:val="20"/>
        </w:rPr>
      </w:pPr>
    </w:p>
    <w:p w:rsidR="004507F3" w:rsidRPr="00F96A43" w:rsidRDefault="004507F3" w:rsidP="004507F3">
      <w:pPr>
        <w:pStyle w:val="Szvegtrzs2"/>
        <w:spacing w:line="240" w:lineRule="auto"/>
        <w:ind w:left="705" w:hanging="705"/>
        <w:rPr>
          <w:rFonts w:cs="Arial"/>
          <w:bCs/>
          <w:i w:val="0"/>
          <w:sz w:val="20"/>
        </w:rPr>
      </w:pPr>
      <w:r w:rsidRPr="00F96A43">
        <w:rPr>
          <w:rFonts w:cs="Arial"/>
          <w:bCs/>
          <w:i w:val="0"/>
          <w:sz w:val="20"/>
        </w:rPr>
        <w:t>14.</w:t>
      </w:r>
      <w:r w:rsidRPr="00F96A43">
        <w:rPr>
          <w:rFonts w:cs="Arial"/>
          <w:bCs/>
          <w:i w:val="0"/>
          <w:sz w:val="20"/>
        </w:rPr>
        <w:tab/>
        <w:t xml:space="preserve">A </w:t>
      </w:r>
      <w:r w:rsidRPr="00F96A43">
        <w:rPr>
          <w:rFonts w:cs="Arial"/>
          <w:i w:val="0"/>
          <w:sz w:val="20"/>
        </w:rPr>
        <w:t>felek</w:t>
      </w:r>
      <w:r w:rsidRPr="00F96A43">
        <w:rPr>
          <w:rFonts w:cs="Arial"/>
          <w:bCs/>
          <w:i w:val="0"/>
          <w:sz w:val="20"/>
        </w:rPr>
        <w:t xml:space="preserve"> megállapodnak abban, hogy a már létrejött </w:t>
      </w:r>
      <w:r w:rsidRPr="00F96A43">
        <w:rPr>
          <w:rFonts w:cs="Arial"/>
          <w:i w:val="0"/>
          <w:sz w:val="20"/>
        </w:rPr>
        <w:t>Egyedi kötés</w:t>
      </w:r>
      <w:r w:rsidRPr="00F96A43">
        <w:rPr>
          <w:rFonts w:cs="Arial"/>
          <w:bCs/>
          <w:i w:val="0"/>
          <w:sz w:val="20"/>
        </w:rPr>
        <w:t xml:space="preserve"> lezárásától függetlenül felmondás nélkül megszűnik a jelen </w:t>
      </w:r>
      <w:r w:rsidRPr="00F96A43">
        <w:rPr>
          <w:rFonts w:cs="Arial"/>
          <w:i w:val="0"/>
          <w:sz w:val="20"/>
        </w:rPr>
        <w:t>Keretmegállapodás,</w:t>
      </w:r>
      <w:r w:rsidRPr="00F96A43">
        <w:rPr>
          <w:rFonts w:cs="Arial"/>
          <w:bCs/>
          <w:i w:val="0"/>
          <w:sz w:val="20"/>
        </w:rPr>
        <w:t xml:space="preserve"> ha</w:t>
      </w:r>
    </w:p>
    <w:p w:rsidR="004507F3" w:rsidRPr="00F96A43" w:rsidRDefault="004507F3" w:rsidP="004507F3">
      <w:pPr>
        <w:pStyle w:val="Szvegtrzs2"/>
        <w:spacing w:line="240" w:lineRule="auto"/>
        <w:rPr>
          <w:rFonts w:cs="Arial"/>
          <w:i w:val="0"/>
          <w:sz w:val="20"/>
        </w:rPr>
      </w:pPr>
    </w:p>
    <w:p w:rsidR="004507F3" w:rsidRPr="00F96A43" w:rsidRDefault="004507F3" w:rsidP="004507F3">
      <w:pPr>
        <w:pStyle w:val="Szvegtrzs2"/>
        <w:spacing w:line="240" w:lineRule="auto"/>
        <w:ind w:firstLine="705"/>
        <w:rPr>
          <w:rFonts w:cs="Arial"/>
          <w:i w:val="0"/>
          <w:sz w:val="20"/>
        </w:rPr>
      </w:pPr>
      <w:r w:rsidRPr="00F96A43">
        <w:rPr>
          <w:rFonts w:cs="Arial"/>
          <w:i w:val="0"/>
          <w:sz w:val="20"/>
        </w:rPr>
        <w:t>a</w:t>
      </w:r>
      <w:r w:rsidRPr="00F96A43">
        <w:rPr>
          <w:rFonts w:cs="Arial"/>
          <w:bCs/>
          <w:i w:val="0"/>
          <w:sz w:val="20"/>
        </w:rPr>
        <w:t>.)</w:t>
      </w:r>
      <w:r w:rsidRPr="00F96A43">
        <w:rPr>
          <w:rFonts w:cs="Arial"/>
          <w:bCs/>
          <w:i w:val="0"/>
          <w:sz w:val="20"/>
        </w:rPr>
        <w:tab/>
        <w:t xml:space="preserve">a </w:t>
      </w:r>
      <w:r w:rsidRPr="00F96A43">
        <w:rPr>
          <w:rFonts w:cs="Arial"/>
          <w:i w:val="0"/>
          <w:sz w:val="20"/>
        </w:rPr>
        <w:t>felek</w:t>
      </w:r>
      <w:r w:rsidRPr="00F96A43">
        <w:rPr>
          <w:rFonts w:cs="Arial"/>
          <w:bCs/>
          <w:i w:val="0"/>
          <w:sz w:val="20"/>
        </w:rPr>
        <w:t xml:space="preserve"> egyike bejelenti a fizetésképtelenségét;</w:t>
      </w:r>
    </w:p>
    <w:p w:rsidR="004507F3" w:rsidRPr="00F96A43" w:rsidRDefault="004507F3" w:rsidP="004507F3">
      <w:pPr>
        <w:pStyle w:val="Szvegtrzs2"/>
        <w:spacing w:line="240" w:lineRule="auto"/>
        <w:rPr>
          <w:rFonts w:cs="Arial"/>
          <w:i w:val="0"/>
          <w:sz w:val="20"/>
        </w:rPr>
      </w:pPr>
    </w:p>
    <w:p w:rsidR="004507F3" w:rsidRPr="00F96A43" w:rsidRDefault="004507F3" w:rsidP="004507F3">
      <w:pPr>
        <w:pStyle w:val="Szvegtrzs2"/>
        <w:spacing w:line="240" w:lineRule="auto"/>
        <w:ind w:left="1410" w:hanging="705"/>
        <w:rPr>
          <w:rFonts w:cs="Arial"/>
          <w:i w:val="0"/>
          <w:sz w:val="20"/>
        </w:rPr>
      </w:pPr>
      <w:r w:rsidRPr="00F96A43">
        <w:rPr>
          <w:rFonts w:cs="Arial"/>
          <w:bCs/>
          <w:i w:val="0"/>
          <w:sz w:val="20"/>
        </w:rPr>
        <w:t>b.)</w:t>
      </w:r>
      <w:r w:rsidRPr="00F96A43">
        <w:rPr>
          <w:rFonts w:cs="Arial"/>
          <w:bCs/>
          <w:i w:val="0"/>
          <w:sz w:val="20"/>
        </w:rPr>
        <w:tab/>
      </w:r>
      <w:r w:rsidRPr="00F96A43">
        <w:rPr>
          <w:rFonts w:cs="Arial"/>
          <w:i w:val="0"/>
          <w:sz w:val="20"/>
        </w:rPr>
        <w:t>a</w:t>
      </w:r>
      <w:r w:rsidRPr="00F96A43">
        <w:rPr>
          <w:rFonts w:cs="Arial"/>
          <w:bCs/>
          <w:i w:val="0"/>
          <w:sz w:val="20"/>
        </w:rPr>
        <w:t xml:space="preserve"> </w:t>
      </w:r>
      <w:r w:rsidRPr="00F96A43">
        <w:rPr>
          <w:rFonts w:cs="Arial"/>
          <w:i w:val="0"/>
          <w:sz w:val="20"/>
        </w:rPr>
        <w:t>felek egyike ellen jogerős csőd-, vagy felszámolási eljárást rendelnek el, vagy egyéb, a vagyonát érintő, a fizetésképtelensége miatti végrehajtási eljárást indítanak;</w:t>
      </w:r>
    </w:p>
    <w:p w:rsidR="004507F3" w:rsidRPr="00F96A43" w:rsidRDefault="004507F3" w:rsidP="004507F3">
      <w:pPr>
        <w:pStyle w:val="Szvegtrzs2"/>
        <w:spacing w:line="240" w:lineRule="auto"/>
        <w:ind w:left="1410" w:hanging="705"/>
        <w:rPr>
          <w:rFonts w:cs="Arial"/>
          <w:i w:val="0"/>
          <w:sz w:val="20"/>
        </w:rPr>
      </w:pPr>
    </w:p>
    <w:p w:rsidR="004507F3" w:rsidRPr="00F96A43" w:rsidRDefault="004507F3" w:rsidP="004507F3">
      <w:pPr>
        <w:pStyle w:val="Szvegtrzs2"/>
        <w:spacing w:line="240" w:lineRule="auto"/>
        <w:ind w:left="1410" w:hanging="705"/>
        <w:rPr>
          <w:rFonts w:cs="Arial"/>
          <w:i w:val="0"/>
          <w:sz w:val="20"/>
        </w:rPr>
      </w:pPr>
      <w:r w:rsidRPr="00F96A43">
        <w:rPr>
          <w:rFonts w:cs="Arial"/>
          <w:i w:val="0"/>
          <w:sz w:val="20"/>
        </w:rPr>
        <w:t>c.)</w:t>
      </w:r>
      <w:r w:rsidRPr="00F96A43">
        <w:rPr>
          <w:rFonts w:cs="Arial"/>
          <w:i w:val="0"/>
          <w:sz w:val="20"/>
        </w:rPr>
        <w:tab/>
        <w:t>az Ügyfél bármely más szerződéses kötelezettségét megsérti, illetve az Ügyfél bármely más szerződése az Ügyfélnek felróhatóan megszűnt, vagy</w:t>
      </w:r>
    </w:p>
    <w:p w:rsidR="004507F3" w:rsidRPr="00F96A43" w:rsidRDefault="004507F3" w:rsidP="004507F3">
      <w:pPr>
        <w:pStyle w:val="Szvegtrzs2"/>
        <w:spacing w:line="240" w:lineRule="auto"/>
        <w:ind w:left="1410" w:hanging="705"/>
        <w:rPr>
          <w:rFonts w:cs="Arial"/>
          <w:i w:val="0"/>
          <w:sz w:val="20"/>
        </w:rPr>
      </w:pPr>
    </w:p>
    <w:p w:rsidR="004507F3" w:rsidRPr="00F96A43" w:rsidRDefault="004507F3" w:rsidP="004507F3">
      <w:pPr>
        <w:pStyle w:val="Szvegtrzs2"/>
        <w:spacing w:line="240" w:lineRule="auto"/>
        <w:ind w:left="1410" w:hanging="705"/>
        <w:rPr>
          <w:rFonts w:cs="Arial"/>
          <w:i w:val="0"/>
          <w:sz w:val="20"/>
        </w:rPr>
      </w:pPr>
      <w:r w:rsidRPr="00F96A43">
        <w:rPr>
          <w:rFonts w:cs="Arial"/>
          <w:i w:val="0"/>
          <w:sz w:val="20"/>
        </w:rPr>
        <w:t>d.)</w:t>
      </w:r>
      <w:r w:rsidRPr="00F96A43">
        <w:rPr>
          <w:rFonts w:cs="Arial"/>
          <w:i w:val="0"/>
          <w:sz w:val="20"/>
        </w:rPr>
        <w:tab/>
        <w:t>az Ügyfél a Banknál fizetési vagy egyéb (ideértve értékpapír-, ügyfél-, letéti, betéti) számla vezetésére vonatkozó szerződést köt, az annak megkötését követő 15. napon.</w:t>
      </w:r>
    </w:p>
    <w:p w:rsidR="004507F3" w:rsidRPr="00F96A43" w:rsidRDefault="004507F3" w:rsidP="004507F3">
      <w:pPr>
        <w:pStyle w:val="Szvegtrzs2"/>
        <w:spacing w:line="240" w:lineRule="auto"/>
        <w:ind w:left="709"/>
        <w:rPr>
          <w:rFonts w:cs="Arial"/>
          <w:i w:val="0"/>
          <w:sz w:val="20"/>
        </w:rPr>
      </w:pPr>
    </w:p>
    <w:p w:rsidR="004507F3" w:rsidRPr="00F96A43" w:rsidRDefault="004507F3" w:rsidP="004507F3">
      <w:pPr>
        <w:pStyle w:val="Szvegtrzs2"/>
        <w:spacing w:line="240" w:lineRule="auto"/>
        <w:ind w:left="709"/>
        <w:rPr>
          <w:rFonts w:cs="Arial"/>
          <w:i w:val="0"/>
          <w:sz w:val="20"/>
        </w:rPr>
      </w:pPr>
      <w:r w:rsidRPr="00F96A43">
        <w:rPr>
          <w:rFonts w:cs="Arial"/>
          <w:i w:val="0"/>
          <w:sz w:val="20"/>
        </w:rPr>
        <w:t>A Keretmegállapodás fenti módokon történő megszűnése esetén a Bank jogosult a már megkötött Egyedi kötéseket az Üzletszabályzatban meghatározott módon lezárni.</w:t>
      </w:r>
    </w:p>
    <w:p w:rsidR="004507F3" w:rsidRPr="00F96A43" w:rsidRDefault="004507F3" w:rsidP="004507F3">
      <w:pPr>
        <w:pStyle w:val="Szvegtrzs2"/>
        <w:spacing w:line="240" w:lineRule="auto"/>
        <w:ind w:left="705" w:hanging="705"/>
        <w:rPr>
          <w:rFonts w:cs="Arial"/>
          <w:i w:val="0"/>
          <w:sz w:val="20"/>
        </w:rPr>
      </w:pPr>
    </w:p>
    <w:p w:rsidR="004507F3" w:rsidRPr="00F96A43" w:rsidRDefault="004507F3" w:rsidP="004507F3">
      <w:pPr>
        <w:pStyle w:val="Szvegtrzs2"/>
        <w:spacing w:line="240" w:lineRule="auto"/>
        <w:ind w:left="705" w:hanging="705"/>
        <w:rPr>
          <w:rFonts w:cs="Arial"/>
          <w:bCs/>
          <w:i w:val="0"/>
          <w:sz w:val="20"/>
        </w:rPr>
      </w:pPr>
      <w:r w:rsidRPr="00F96A43">
        <w:rPr>
          <w:rFonts w:cs="Arial"/>
          <w:i w:val="0"/>
          <w:sz w:val="20"/>
        </w:rPr>
        <w:t>15.</w:t>
      </w:r>
      <w:r w:rsidRPr="00F96A43">
        <w:rPr>
          <w:rFonts w:cs="Arial"/>
          <w:i w:val="0"/>
          <w:sz w:val="20"/>
        </w:rPr>
        <w:tab/>
        <w:t>Az Ügyfél tudomásul veszi, hogy Egyedi kötésre vonatkozó, a Bankra kötelező Megbízást a jelen Keretmegállapodás és annak mellékleteit képező valamennyi okirat mindkét fél által történő aláírását követő banki munkanapon adhat.</w:t>
      </w:r>
      <w:r w:rsidR="00401500" w:rsidRPr="00401500">
        <w:rPr>
          <w:rFonts w:cs="Arial"/>
          <w:i w:val="0"/>
          <w:sz w:val="20"/>
        </w:rPr>
        <w:t xml:space="preserve"> </w:t>
      </w:r>
      <w:r w:rsidR="00401500">
        <w:rPr>
          <w:rFonts w:cs="Arial"/>
          <w:i w:val="0"/>
          <w:sz w:val="20"/>
        </w:rPr>
        <w:t>Az Ügyfél az aláírás napján is jogosult Ajánlatot, illetve Megbízást adni, Ajánlatkérést benyújtani, ebben az esetben viszont a Bank nem köteles ezeket az Ajánlatokat, Megbízásokat, Ajánlatkérést teljesíteni, azokat indoklási kötelezettség nélkül elutasíthatja.</w:t>
      </w:r>
    </w:p>
    <w:p w:rsidR="004507F3" w:rsidRPr="00F96A43" w:rsidRDefault="004507F3" w:rsidP="004507F3">
      <w:pPr>
        <w:rPr>
          <w:rFonts w:cs="Arial"/>
          <w:sz w:val="20"/>
        </w:rPr>
      </w:pPr>
    </w:p>
    <w:p w:rsidR="004507F3" w:rsidRPr="00F96A43" w:rsidRDefault="004507F3" w:rsidP="004507F3">
      <w:pPr>
        <w:ind w:left="709" w:hanging="709"/>
        <w:rPr>
          <w:rFonts w:cs="Arial"/>
          <w:sz w:val="20"/>
        </w:rPr>
      </w:pPr>
      <w:r w:rsidRPr="00F96A43">
        <w:rPr>
          <w:rFonts w:cs="Arial"/>
          <w:sz w:val="20"/>
        </w:rPr>
        <w:t>16.</w:t>
      </w:r>
      <w:r w:rsidRPr="00F96A43">
        <w:rPr>
          <w:rFonts w:cs="Arial"/>
          <w:sz w:val="20"/>
        </w:rPr>
        <w:tab/>
        <w:t xml:space="preserve">A felek kifejezetten kikötik, hogy a jelen megállapodás bármely módosítása vagy kiegészítése csak írásban érvényes, továbbá szerződő feleknek jogszabály, valamint e szerződésből eredő </w:t>
      </w:r>
      <w:r w:rsidRPr="00F96A43">
        <w:rPr>
          <w:rFonts w:cs="Arial"/>
          <w:sz w:val="20"/>
        </w:rPr>
        <w:lastRenderedPageBreak/>
        <w:t>jogok gyakorlásához, illetve kötelezettségek teljesítéséhez szükséges jognyilatkozatok – eltérő rendelkezés hiányában – írásban érvényesek.</w:t>
      </w:r>
    </w:p>
    <w:p w:rsidR="004507F3" w:rsidRPr="00F96A43" w:rsidRDefault="004507F3" w:rsidP="004507F3">
      <w:pPr>
        <w:pStyle w:val="Szvegtrzsbehzssal2"/>
        <w:spacing w:line="240" w:lineRule="auto"/>
        <w:ind w:left="0" w:firstLine="0"/>
        <w:rPr>
          <w:rFonts w:cs="Arial"/>
          <w:sz w:val="20"/>
        </w:rPr>
      </w:pPr>
    </w:p>
    <w:p w:rsidR="0017360E" w:rsidRDefault="004507F3" w:rsidP="0017360E">
      <w:pPr>
        <w:ind w:left="708" w:hanging="708"/>
        <w:rPr>
          <w:rFonts w:cs="Arial"/>
          <w:sz w:val="20"/>
        </w:rPr>
      </w:pPr>
      <w:r w:rsidRPr="00F96A43">
        <w:rPr>
          <w:rFonts w:cs="Arial"/>
          <w:sz w:val="20"/>
        </w:rPr>
        <w:t>17.</w:t>
      </w:r>
      <w:r w:rsidRPr="00F96A43">
        <w:rPr>
          <w:rFonts w:cs="Arial"/>
          <w:sz w:val="20"/>
        </w:rPr>
        <w:tab/>
      </w:r>
      <w:r w:rsidR="0017360E">
        <w:rPr>
          <w:rFonts w:cs="Arial"/>
          <w:sz w:val="20"/>
        </w:rPr>
        <w:t>Az Ügyfél tudomásul veszi, illetve hozzájárulását adja ahhoz, hogy az Ügyfélre vonatkozó a hitelintézetekről és a pénzügyi vállalkozásokról szóló 2013. évi CCXXXVII. törvény (Hpt.), valamint a befektetési vállalkozásokról és az árutőzsdei szolgáltatókról, valamint az általuk végezhető tevékenységek szabályairól szóló 2007. évi CXXXVIII. törvény (</w:t>
      </w:r>
      <w:proofErr w:type="spellStart"/>
      <w:r w:rsidR="0017360E">
        <w:rPr>
          <w:rFonts w:cs="Arial"/>
          <w:sz w:val="20"/>
        </w:rPr>
        <w:t>Bszt</w:t>
      </w:r>
      <w:proofErr w:type="spellEnd"/>
      <w:r w:rsidR="0017360E">
        <w:rPr>
          <w:rFonts w:cs="Arial"/>
          <w:sz w:val="20"/>
        </w:rPr>
        <w:t xml:space="preserve">.) alapján banktitok és értékpapírtitok körébe tartozó adatokat, így különösen a vonatkozó szerződéssel kapcsolatban a Bank számára átadott vagy más módon tudomására jutott, a gazdasági tevékenységét érintő adatokat, személyes adatait, továbbá minden egyéb jelen jogviszonnyal kapcsolatban a Bank tudomására jutott adatot, ezen információk jogszabályban meghatározott védelme mellett, így különösen: az információs önrendelkezési jogról és az információszabadságról szóló 2011. évi CXII. törvény, </w:t>
      </w:r>
      <w:r w:rsidR="0017360E">
        <w:rPr>
          <w:rFonts w:eastAsia="Arial Unicode MS" w:cs="Arial"/>
          <w:bCs/>
          <w:sz w:val="20"/>
        </w:rPr>
        <w:t>a természetes személyeknek a személyes adatok kezelése tekintetében történő védelméről és az ilyen adatok szabad áramlásáról, valamint a 95/46/EK irányelv hatályon kívül helyezéséről szóló 2016/679 EU rendelet (GDPR), az üzleti titok védelméről szóló 2018. évi LIV. törvény</w:t>
      </w:r>
      <w:r w:rsidR="0017360E">
        <w:rPr>
          <w:rFonts w:cs="Arial"/>
          <w:sz w:val="20"/>
        </w:rPr>
        <w:t xml:space="preserve"> rendelkezéseinek betartása mellett a Bank</w:t>
      </w:r>
    </w:p>
    <w:p w:rsidR="0017360E" w:rsidRDefault="0017360E" w:rsidP="0017360E">
      <w:pPr>
        <w:ind w:left="425" w:hanging="425"/>
        <w:rPr>
          <w:rFonts w:cs="Arial"/>
          <w:sz w:val="20"/>
        </w:rPr>
      </w:pPr>
    </w:p>
    <w:p w:rsidR="0017360E" w:rsidRDefault="0017360E" w:rsidP="0017360E">
      <w:pPr>
        <w:pStyle w:val="Listaszerbekezds"/>
        <w:numPr>
          <w:ilvl w:val="0"/>
          <w:numId w:val="6"/>
        </w:numPr>
        <w:rPr>
          <w:rFonts w:cs="Arial"/>
          <w:sz w:val="20"/>
        </w:rPr>
      </w:pPr>
      <w:r>
        <w:rPr>
          <w:rFonts w:cs="Arial"/>
          <w:sz w:val="20"/>
        </w:rPr>
        <w:t xml:space="preserve">belső ellenőrzési, </w:t>
      </w:r>
    </w:p>
    <w:p w:rsidR="0017360E" w:rsidRDefault="0017360E" w:rsidP="0017360E">
      <w:pPr>
        <w:pStyle w:val="Listaszerbekezds"/>
        <w:numPr>
          <w:ilvl w:val="0"/>
          <w:numId w:val="6"/>
        </w:numPr>
        <w:rPr>
          <w:rFonts w:cs="Arial"/>
          <w:sz w:val="20"/>
        </w:rPr>
      </w:pPr>
      <w:r>
        <w:rPr>
          <w:rFonts w:cs="Arial"/>
          <w:sz w:val="20"/>
        </w:rPr>
        <w:t xml:space="preserve">hitelbírálati </w:t>
      </w:r>
    </w:p>
    <w:p w:rsidR="0017360E" w:rsidRDefault="0017360E" w:rsidP="0017360E">
      <w:pPr>
        <w:pStyle w:val="Listaszerbekezds"/>
        <w:numPr>
          <w:ilvl w:val="0"/>
          <w:numId w:val="6"/>
        </w:numPr>
        <w:rPr>
          <w:rFonts w:cs="Arial"/>
          <w:sz w:val="20"/>
        </w:rPr>
      </w:pPr>
      <w:r>
        <w:rPr>
          <w:rFonts w:cs="Arial"/>
          <w:sz w:val="20"/>
        </w:rPr>
        <w:t xml:space="preserve">elemzési, operációs kockázatkezelési és </w:t>
      </w:r>
    </w:p>
    <w:p w:rsidR="0017360E" w:rsidRDefault="0017360E" w:rsidP="0017360E">
      <w:pPr>
        <w:pStyle w:val="Listaszerbekezds"/>
        <w:numPr>
          <w:ilvl w:val="0"/>
          <w:numId w:val="6"/>
        </w:numPr>
        <w:rPr>
          <w:rFonts w:cs="Arial"/>
          <w:sz w:val="20"/>
        </w:rPr>
      </w:pPr>
      <w:r>
        <w:rPr>
          <w:rFonts w:cs="Arial"/>
          <w:sz w:val="20"/>
        </w:rPr>
        <w:t xml:space="preserve">az </w:t>
      </w:r>
      <w:proofErr w:type="spellStart"/>
      <w:r>
        <w:rPr>
          <w:rFonts w:cs="Arial"/>
          <w:sz w:val="20"/>
        </w:rPr>
        <w:t>előzőekhez</w:t>
      </w:r>
      <w:proofErr w:type="spellEnd"/>
      <w:r>
        <w:rPr>
          <w:rFonts w:cs="Arial"/>
          <w:sz w:val="20"/>
        </w:rPr>
        <w:t xml:space="preserve"> kapcsolódó nyilvántartási céllal </w:t>
      </w:r>
    </w:p>
    <w:p w:rsidR="0017360E" w:rsidRDefault="0017360E" w:rsidP="0017360E">
      <w:pPr>
        <w:pStyle w:val="Listaszerbekezds"/>
        <w:ind w:left="1162"/>
        <w:rPr>
          <w:rFonts w:cs="Arial"/>
          <w:sz w:val="20"/>
        </w:rPr>
      </w:pPr>
      <w:r>
        <w:rPr>
          <w:rFonts w:cs="Arial"/>
          <w:sz w:val="20"/>
        </w:rPr>
        <w:t>adatkezelés, illetve adatfeldolgozás végzésére közvetve (pl. egy másik társaságon keresztül) vagy közvetlenül átadja:</w:t>
      </w:r>
    </w:p>
    <w:p w:rsidR="0017360E" w:rsidRDefault="0017360E" w:rsidP="0017360E"/>
    <w:p w:rsidR="0017360E" w:rsidRDefault="0017360E" w:rsidP="0017360E">
      <w:pPr>
        <w:pStyle w:val="Listaszerbekezds"/>
        <w:numPr>
          <w:ilvl w:val="0"/>
          <w:numId w:val="7"/>
        </w:numPr>
        <w:rPr>
          <w:rFonts w:cs="Arial"/>
          <w:sz w:val="20"/>
        </w:rPr>
      </w:pPr>
      <w:r>
        <w:rPr>
          <w:rFonts w:cs="Arial"/>
          <w:sz w:val="20"/>
        </w:rPr>
        <w:t xml:space="preserve">a </w:t>
      </w:r>
      <w:proofErr w:type="spellStart"/>
      <w:r>
        <w:rPr>
          <w:rFonts w:cs="Arial"/>
          <w:sz w:val="20"/>
        </w:rPr>
        <w:t>Sberbank</w:t>
      </w:r>
      <w:proofErr w:type="spellEnd"/>
      <w:r>
        <w:rPr>
          <w:rFonts w:cs="Arial"/>
          <w:sz w:val="20"/>
        </w:rPr>
        <w:t xml:space="preserve"> Csoporton belüli együttműködés keretében a </w:t>
      </w:r>
      <w:proofErr w:type="spellStart"/>
      <w:r>
        <w:rPr>
          <w:rFonts w:cs="Arial"/>
          <w:sz w:val="20"/>
        </w:rPr>
        <w:t>Sberbank</w:t>
      </w:r>
      <w:proofErr w:type="spellEnd"/>
      <w:r>
        <w:rPr>
          <w:rFonts w:cs="Arial"/>
          <w:sz w:val="20"/>
        </w:rPr>
        <w:t xml:space="preserve"> Csoport tagjainak (így különösen a </w:t>
      </w:r>
      <w:proofErr w:type="spellStart"/>
      <w:r>
        <w:rPr>
          <w:rFonts w:cs="Arial"/>
          <w:sz w:val="20"/>
        </w:rPr>
        <w:t>Sberbank</w:t>
      </w:r>
      <w:proofErr w:type="spellEnd"/>
      <w:r>
        <w:rPr>
          <w:rFonts w:cs="Arial"/>
          <w:sz w:val="20"/>
        </w:rPr>
        <w:t xml:space="preserve"> Europe AG-</w:t>
      </w:r>
      <w:proofErr w:type="spellStart"/>
      <w:r>
        <w:rPr>
          <w:rFonts w:cs="Arial"/>
          <w:sz w:val="20"/>
        </w:rPr>
        <w:t>nak</w:t>
      </w:r>
      <w:proofErr w:type="spellEnd"/>
      <w:r>
        <w:rPr>
          <w:rFonts w:cs="Arial"/>
          <w:sz w:val="20"/>
        </w:rPr>
        <w:t xml:space="preserve"> Ausztriába és a </w:t>
      </w:r>
      <w:proofErr w:type="spellStart"/>
      <w:r>
        <w:rPr>
          <w:rFonts w:cs="Arial"/>
          <w:sz w:val="20"/>
        </w:rPr>
        <w:t>Sberbank</w:t>
      </w:r>
      <w:proofErr w:type="spellEnd"/>
      <w:r>
        <w:rPr>
          <w:rFonts w:cs="Arial"/>
          <w:sz w:val="20"/>
        </w:rPr>
        <w:t xml:space="preserve"> of </w:t>
      </w:r>
      <w:proofErr w:type="spellStart"/>
      <w:r>
        <w:rPr>
          <w:rFonts w:cs="Arial"/>
          <w:sz w:val="20"/>
        </w:rPr>
        <w:t>Russia-nak</w:t>
      </w:r>
      <w:proofErr w:type="spellEnd"/>
      <w:r>
        <w:rPr>
          <w:rFonts w:cs="Arial"/>
          <w:sz w:val="20"/>
        </w:rPr>
        <w:t xml:space="preserve"> az Oroszországi Föderációba)</w:t>
      </w:r>
    </w:p>
    <w:p w:rsidR="0017360E" w:rsidRDefault="0017360E" w:rsidP="0017360E">
      <w:pPr>
        <w:pStyle w:val="Listaszerbekezds"/>
        <w:numPr>
          <w:ilvl w:val="0"/>
          <w:numId w:val="7"/>
        </w:numPr>
        <w:rPr>
          <w:rFonts w:cs="Arial"/>
          <w:sz w:val="20"/>
        </w:rPr>
      </w:pPr>
      <w:r>
        <w:rPr>
          <w:rFonts w:cs="Arial"/>
          <w:sz w:val="20"/>
        </w:rPr>
        <w:t>hitel-, kölcsönügylet, befektetési szolgáltatás keretén belül kockázatmegítélés, illetve kötelezettségvállalás céljából a Bank esetleges konzorciális hitelezésben résztvevő partnerei, valamint kockázatviselő partnerei részére</w:t>
      </w:r>
    </w:p>
    <w:p w:rsidR="0017360E" w:rsidRDefault="0017360E" w:rsidP="0017360E">
      <w:pPr>
        <w:pStyle w:val="Listaszerbekezds"/>
        <w:numPr>
          <w:ilvl w:val="0"/>
          <w:numId w:val="7"/>
        </w:numPr>
        <w:rPr>
          <w:rFonts w:cs="Arial"/>
          <w:sz w:val="20"/>
        </w:rPr>
      </w:pPr>
      <w:r>
        <w:rPr>
          <w:rFonts w:cs="Arial"/>
          <w:sz w:val="20"/>
        </w:rPr>
        <w:t>az Ügyfél által nyújtott biztosítékok vizsgálata céljából a Bankot refinanszírozó társaság, ill. szervezet részére, amellyel szemben a Bank – Ügyféllel szembeni – követelései biztosítékként szolgálnak.</w:t>
      </w:r>
    </w:p>
    <w:p w:rsidR="004507F3" w:rsidRPr="00F96A43" w:rsidRDefault="004507F3" w:rsidP="004507F3">
      <w:pPr>
        <w:rPr>
          <w:rFonts w:cs="Arial"/>
          <w:sz w:val="20"/>
        </w:rPr>
      </w:pPr>
    </w:p>
    <w:p w:rsidR="004507F3" w:rsidRPr="00F96A43" w:rsidRDefault="004507F3" w:rsidP="004507F3">
      <w:pPr>
        <w:pStyle w:val="Szvegtrzs2"/>
        <w:spacing w:line="240" w:lineRule="auto"/>
        <w:ind w:left="705" w:hanging="705"/>
        <w:rPr>
          <w:rFonts w:cs="Arial"/>
          <w:i w:val="0"/>
          <w:sz w:val="20"/>
        </w:rPr>
      </w:pPr>
      <w:r w:rsidRPr="00F96A43">
        <w:rPr>
          <w:rFonts w:cs="Arial"/>
          <w:i w:val="0"/>
          <w:sz w:val="20"/>
        </w:rPr>
        <w:t>18.</w:t>
      </w:r>
      <w:r w:rsidRPr="00F96A43">
        <w:rPr>
          <w:rFonts w:cs="Arial"/>
          <w:i w:val="0"/>
          <w:sz w:val="20"/>
        </w:rPr>
        <w:tab/>
      </w:r>
      <w:r w:rsidRPr="00F96A43">
        <w:rPr>
          <w:rFonts w:cs="Arial"/>
          <w:bCs/>
          <w:i w:val="0"/>
          <w:sz w:val="20"/>
        </w:rPr>
        <w:t>A jelen</w:t>
      </w:r>
      <w:r w:rsidRPr="00F96A43">
        <w:rPr>
          <w:rFonts w:cs="Arial"/>
          <w:i w:val="0"/>
          <w:sz w:val="20"/>
        </w:rPr>
        <w:t xml:space="preserve"> Keretmegállapodásban nem szabályozott kérdésekben az Üzletszabályzat, az Egyedi kötések rendelkezései, valamint a Bank Általános Szerződési Feltételei, továbbá Polgári Törvénykönyvben és az egyéb vonatkozó jogszabályokban foglaltak az irányadók. A jelen Keretmegállapodásban nagybetűvel használt fogalmak – eltérő rendelkezés hiányában – a Bank Befektetési Szolgáltatási Üzletszabályzatában meghatározott jelentéssel bírnak.</w:t>
      </w:r>
    </w:p>
    <w:p w:rsidR="004507F3" w:rsidRPr="00F96A43" w:rsidRDefault="004507F3" w:rsidP="004507F3">
      <w:pPr>
        <w:pStyle w:val="Szvegtrzs2"/>
        <w:spacing w:line="240" w:lineRule="auto"/>
        <w:ind w:left="705" w:hanging="705"/>
        <w:rPr>
          <w:rFonts w:cs="Arial"/>
          <w:i w:val="0"/>
          <w:sz w:val="20"/>
        </w:rPr>
      </w:pPr>
    </w:p>
    <w:p w:rsidR="004507F3" w:rsidRPr="00F96A43" w:rsidRDefault="004507F3" w:rsidP="004507F3">
      <w:pPr>
        <w:pStyle w:val="Szvegtrzs2"/>
        <w:spacing w:line="240" w:lineRule="auto"/>
        <w:ind w:left="705" w:hanging="705"/>
        <w:rPr>
          <w:rFonts w:cs="Arial"/>
          <w:i w:val="0"/>
          <w:sz w:val="20"/>
        </w:rPr>
      </w:pPr>
      <w:r w:rsidRPr="00F96A43">
        <w:rPr>
          <w:rFonts w:cs="Arial"/>
          <w:i w:val="0"/>
          <w:sz w:val="20"/>
        </w:rPr>
        <w:t>19.</w:t>
      </w:r>
      <w:r w:rsidRPr="00F96A43">
        <w:rPr>
          <w:rFonts w:cs="Arial"/>
          <w:i w:val="0"/>
          <w:sz w:val="20"/>
        </w:rPr>
        <w:tab/>
        <w:t>Az Ügyfél kijelenti, hogy a Bank hivatkozott Üzletszabályzatának és Általános Szerződési Feltételeinek tartalmát megismerte, az ott írtakat tudomásul vette és elfogadta, igazolja továbbá, hogy a Bank előzőekben írt Üzletszabályzatának és Általános Szerződési Feltételeinek egy példányát átvette.</w:t>
      </w:r>
    </w:p>
    <w:p w:rsidR="004507F3" w:rsidRPr="00F96A43" w:rsidRDefault="004507F3" w:rsidP="004507F3">
      <w:pPr>
        <w:pStyle w:val="Szvegtrzs2"/>
        <w:spacing w:line="240" w:lineRule="auto"/>
        <w:ind w:left="705" w:hanging="705"/>
        <w:rPr>
          <w:rFonts w:cs="Arial"/>
          <w:i w:val="0"/>
          <w:sz w:val="20"/>
        </w:rPr>
      </w:pPr>
    </w:p>
    <w:p w:rsidR="004507F3" w:rsidRPr="00F96A43" w:rsidRDefault="004507F3" w:rsidP="004507F3">
      <w:pPr>
        <w:pStyle w:val="Szvegtrzs2"/>
        <w:spacing w:line="240" w:lineRule="auto"/>
        <w:ind w:left="705"/>
        <w:rPr>
          <w:rFonts w:cs="Arial"/>
          <w:i w:val="0"/>
          <w:sz w:val="20"/>
        </w:rPr>
      </w:pPr>
      <w:r w:rsidRPr="00F96A43">
        <w:rPr>
          <w:rFonts w:cs="Arial"/>
          <w:i w:val="0"/>
          <w:sz w:val="20"/>
        </w:rPr>
        <w:t>Amennyiben a felek a jelen megállapodást módosítanák és a szerződés aláírását követő időszakban a Bank Üzletszabályzata vagy Általános Szerződési Feltételei módosításra kerülne, a módosított szerződésre a Bank módosított Üzletszabályzatának rendelkezései terjednek ki.</w:t>
      </w:r>
    </w:p>
    <w:p w:rsidR="004507F3" w:rsidRPr="00F96A43" w:rsidRDefault="004507F3" w:rsidP="004507F3">
      <w:pPr>
        <w:pStyle w:val="Szvegtrzs2"/>
        <w:spacing w:line="240" w:lineRule="auto"/>
        <w:ind w:left="705"/>
        <w:rPr>
          <w:rFonts w:cs="Arial"/>
          <w:i w:val="0"/>
          <w:sz w:val="20"/>
        </w:rPr>
      </w:pPr>
    </w:p>
    <w:p w:rsidR="004507F3" w:rsidRPr="00F96A43" w:rsidRDefault="004507F3" w:rsidP="004507F3">
      <w:pPr>
        <w:pStyle w:val="Szvegtrzs2"/>
        <w:spacing w:line="240" w:lineRule="auto"/>
        <w:ind w:left="705" w:hanging="705"/>
        <w:rPr>
          <w:rFonts w:cs="Arial"/>
          <w:bCs/>
          <w:i w:val="0"/>
          <w:sz w:val="20"/>
        </w:rPr>
      </w:pPr>
      <w:r w:rsidRPr="00F96A43">
        <w:rPr>
          <w:rFonts w:cs="Arial"/>
          <w:bCs/>
          <w:i w:val="0"/>
          <w:sz w:val="20"/>
        </w:rPr>
        <w:t>20.</w:t>
      </w:r>
      <w:r w:rsidRPr="00F96A43">
        <w:rPr>
          <w:rFonts w:cs="Arial"/>
          <w:bCs/>
          <w:i w:val="0"/>
          <w:sz w:val="20"/>
        </w:rPr>
        <w:tab/>
        <w:t xml:space="preserve">Az </w:t>
      </w:r>
      <w:r w:rsidRPr="00F96A43">
        <w:rPr>
          <w:rFonts w:cs="Arial"/>
          <w:i w:val="0"/>
          <w:sz w:val="20"/>
        </w:rPr>
        <w:t>Ügyfél</w:t>
      </w:r>
      <w:r w:rsidRPr="00F96A43">
        <w:rPr>
          <w:rFonts w:cs="Arial"/>
          <w:bCs/>
          <w:i w:val="0"/>
          <w:sz w:val="20"/>
        </w:rPr>
        <w:t xml:space="preserve"> kijelenti, hogy az </w:t>
      </w:r>
      <w:r w:rsidRPr="00F96A43">
        <w:rPr>
          <w:rFonts w:cs="Arial"/>
          <w:i w:val="0"/>
          <w:sz w:val="20"/>
        </w:rPr>
        <w:t>Üzletszabályzatban meghatározott</w:t>
      </w:r>
      <w:r w:rsidRPr="00F96A43">
        <w:rPr>
          <w:rFonts w:cs="Arial"/>
          <w:bCs/>
          <w:i w:val="0"/>
          <w:sz w:val="20"/>
        </w:rPr>
        <w:t xml:space="preserve"> szerződéskötési rendet, a kártalanítási szabályokat, továbbá a joglemondást magára nézve, mint kötelező szabályt, kifejezetten elfogadja.</w:t>
      </w:r>
    </w:p>
    <w:p w:rsidR="004507F3" w:rsidRPr="00F96A43" w:rsidRDefault="004507F3" w:rsidP="004507F3">
      <w:pPr>
        <w:pStyle w:val="Szvegtrzs2"/>
        <w:spacing w:line="240" w:lineRule="auto"/>
        <w:rPr>
          <w:rFonts w:cs="Arial"/>
          <w:i w:val="0"/>
          <w:sz w:val="20"/>
        </w:rPr>
      </w:pPr>
    </w:p>
    <w:p w:rsidR="004507F3" w:rsidRPr="00F96A43" w:rsidRDefault="004507F3" w:rsidP="004507F3">
      <w:pPr>
        <w:pStyle w:val="Szvegtrzs2"/>
        <w:spacing w:line="240" w:lineRule="auto"/>
        <w:rPr>
          <w:rFonts w:cs="Arial"/>
          <w:bCs/>
          <w:i w:val="0"/>
          <w:sz w:val="20"/>
        </w:rPr>
      </w:pPr>
      <w:r w:rsidRPr="00F96A43">
        <w:rPr>
          <w:rFonts w:cs="Arial"/>
          <w:bCs/>
          <w:i w:val="0"/>
          <w:sz w:val="20"/>
        </w:rPr>
        <w:t xml:space="preserve">A jelen </w:t>
      </w:r>
      <w:r w:rsidRPr="00F96A43">
        <w:rPr>
          <w:rFonts w:cs="Arial"/>
          <w:i w:val="0"/>
          <w:sz w:val="20"/>
        </w:rPr>
        <w:t>Keretmegállapodás</w:t>
      </w:r>
      <w:r w:rsidRPr="00F96A43">
        <w:rPr>
          <w:rFonts w:cs="Arial"/>
          <w:bCs/>
          <w:i w:val="0"/>
          <w:sz w:val="20"/>
        </w:rPr>
        <w:t xml:space="preserve"> elválaszthatatlan mellékletét képezi az 1., 2., 3. </w:t>
      </w:r>
      <w:r w:rsidR="00711BE5">
        <w:rPr>
          <w:rFonts w:cs="Arial"/>
          <w:bCs/>
          <w:i w:val="0"/>
          <w:sz w:val="20"/>
        </w:rPr>
        <w:t xml:space="preserve">és </w:t>
      </w:r>
      <w:r w:rsidRPr="00F96A43">
        <w:rPr>
          <w:rFonts w:cs="Arial"/>
          <w:bCs/>
          <w:i w:val="0"/>
          <w:sz w:val="20"/>
        </w:rPr>
        <w:t>4.  sz. melléklet.</w:t>
      </w:r>
    </w:p>
    <w:p w:rsidR="004507F3" w:rsidRPr="00F96A43" w:rsidRDefault="004507F3" w:rsidP="004507F3">
      <w:pPr>
        <w:pStyle w:val="Szvegtrzs2"/>
        <w:spacing w:line="240" w:lineRule="auto"/>
        <w:rPr>
          <w:rFonts w:cs="Arial"/>
          <w:bCs/>
          <w:i w:val="0"/>
          <w:sz w:val="20"/>
        </w:rPr>
      </w:pPr>
    </w:p>
    <w:p w:rsidR="003A35D9" w:rsidRPr="001A7877" w:rsidRDefault="003A35D9" w:rsidP="003A35D9">
      <w:pPr>
        <w:jc w:val="center"/>
        <w:rPr>
          <w:b/>
          <w:i/>
          <w:color w:val="006600"/>
          <w:sz w:val="20"/>
        </w:rPr>
      </w:pPr>
      <w:r w:rsidRPr="001A7877">
        <w:rPr>
          <w:b/>
          <w:i/>
          <w:color w:val="006600"/>
          <w:sz w:val="20"/>
        </w:rPr>
        <w:t xml:space="preserve">Külföldi Ügyfél, vagy magyar </w:t>
      </w:r>
      <w:r>
        <w:rPr>
          <w:b/>
          <w:i/>
          <w:color w:val="006600"/>
          <w:sz w:val="20"/>
        </w:rPr>
        <w:t>Ü</w:t>
      </w:r>
      <w:r w:rsidRPr="001A7877">
        <w:rPr>
          <w:b/>
          <w:i/>
          <w:color w:val="006600"/>
          <w:sz w:val="20"/>
        </w:rPr>
        <w:t>gyfél nevében eljáró külföldi személy esetén kitöltendő (egyéb esetben törlendő), DE ILYEN ESETBEN A TOLMÁCS TANÚKÉNT IS ELJÁR, AKI NEM LEHET BANKI MUNKAVÁLLALÓ</w:t>
      </w:r>
      <w:r>
        <w:rPr>
          <w:b/>
          <w:i/>
          <w:color w:val="006600"/>
          <w:sz w:val="20"/>
        </w:rPr>
        <w:t>!</w:t>
      </w:r>
    </w:p>
    <w:p w:rsidR="003A35D9" w:rsidRPr="001A7877" w:rsidRDefault="003A35D9" w:rsidP="003A35D9">
      <w:pPr>
        <w:keepNext/>
        <w:rPr>
          <w:b/>
          <w:sz w:val="20"/>
        </w:rPr>
      </w:pPr>
    </w:p>
    <w:p w:rsidR="003A35D9" w:rsidRPr="001A7877" w:rsidRDefault="003A35D9" w:rsidP="003A35D9">
      <w:pPr>
        <w:keepNext/>
        <w:rPr>
          <w:sz w:val="20"/>
        </w:rPr>
      </w:pPr>
      <w:r>
        <w:rPr>
          <w:sz w:val="20"/>
        </w:rPr>
        <w:t>Ügyfél</w:t>
      </w:r>
      <w:r w:rsidRPr="001A7877">
        <w:rPr>
          <w:sz w:val="20"/>
        </w:rPr>
        <w:t xml:space="preserve"> kijelenti, hogy a </w:t>
      </w:r>
      <w:r>
        <w:rPr>
          <w:sz w:val="20"/>
        </w:rPr>
        <w:t xml:space="preserve">jelen Keretmegállapodás </w:t>
      </w:r>
      <w:r w:rsidRPr="001A7877">
        <w:rPr>
          <w:sz w:val="20"/>
        </w:rPr>
        <w:t xml:space="preserve">szövegét ismeri, magyarul ért, vagy annak szövegét …………… (név) (lakcím: ……………, anyja neve: ……………) tolmácsként fordításban megismertette vele azt neki elmagyarázták, ezért a </w:t>
      </w:r>
      <w:r>
        <w:rPr>
          <w:sz w:val="20"/>
        </w:rPr>
        <w:t xml:space="preserve">Keretmegállapodás </w:t>
      </w:r>
      <w:r w:rsidRPr="001A7877">
        <w:rPr>
          <w:sz w:val="20"/>
        </w:rPr>
        <w:t>nyelve ismeretének hiányára a későbbiekben nem hivatkozhat.</w:t>
      </w:r>
    </w:p>
    <w:p w:rsidR="003A35D9" w:rsidRPr="001A7877" w:rsidRDefault="003A35D9" w:rsidP="003A35D9">
      <w:pPr>
        <w:pStyle w:val="Szvegtrzs2"/>
        <w:spacing w:line="240" w:lineRule="auto"/>
        <w:rPr>
          <w:rFonts w:cs="Arial"/>
          <w:bCs/>
          <w:i w:val="0"/>
          <w:sz w:val="20"/>
        </w:rPr>
      </w:pPr>
    </w:p>
    <w:p w:rsidR="003A35D9" w:rsidRPr="002D6EE7" w:rsidRDefault="003A35D9" w:rsidP="003A35D9">
      <w:pPr>
        <w:rPr>
          <w:sz w:val="20"/>
        </w:rPr>
      </w:pPr>
    </w:p>
    <w:p w:rsidR="003A35D9" w:rsidRPr="002D6EE7" w:rsidRDefault="003A35D9" w:rsidP="003A35D9">
      <w:pPr>
        <w:rPr>
          <w:sz w:val="20"/>
        </w:rPr>
      </w:pPr>
      <w:r w:rsidRPr="002D6EE7">
        <w:rPr>
          <w:sz w:val="20"/>
        </w:rPr>
        <w:t>Budapest, 201</w:t>
      </w:r>
      <w:r w:rsidR="00A821DD">
        <w:rPr>
          <w:sz w:val="20"/>
        </w:rPr>
        <w:t>….</w:t>
      </w:r>
      <w:r w:rsidRPr="002D6EE7">
        <w:rPr>
          <w:sz w:val="20"/>
        </w:rPr>
        <w:t>. hónap nap.</w:t>
      </w:r>
    </w:p>
    <w:p w:rsidR="003A35D9" w:rsidRDefault="003A35D9" w:rsidP="003A35D9">
      <w:pPr>
        <w:rPr>
          <w:sz w:val="20"/>
        </w:rPr>
      </w:pPr>
    </w:p>
    <w:p w:rsidR="003A35D9" w:rsidRPr="00A723FA" w:rsidRDefault="003A35D9" w:rsidP="003A35D9">
      <w:pPr>
        <w:rPr>
          <w:sz w:val="20"/>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83"/>
        <w:gridCol w:w="4401"/>
      </w:tblGrid>
      <w:tr w:rsidR="003A35D9" w:rsidRPr="00FE3064" w:rsidTr="002A4477">
        <w:trPr>
          <w:jc w:val="center"/>
        </w:trPr>
        <w:tc>
          <w:tcPr>
            <w:tcW w:w="4390" w:type="dxa"/>
            <w:shd w:val="clear" w:color="auto" w:fill="00703C"/>
            <w:vAlign w:val="center"/>
          </w:tcPr>
          <w:p w:rsidR="003A35D9" w:rsidRPr="00FE3064" w:rsidRDefault="003A35D9" w:rsidP="002A4477">
            <w:pPr>
              <w:jc w:val="center"/>
              <w:rPr>
                <w:b/>
                <w:color w:val="FFFFFF" w:themeColor="background1"/>
                <w:sz w:val="20"/>
              </w:rPr>
            </w:pPr>
            <w:proofErr w:type="spellStart"/>
            <w:r w:rsidRPr="00FE3064">
              <w:rPr>
                <w:rFonts w:cs="Arial"/>
                <w:b/>
                <w:color w:val="FFFFFF" w:themeColor="background1"/>
                <w:sz w:val="20"/>
              </w:rPr>
              <w:t>Sberbank</w:t>
            </w:r>
            <w:proofErr w:type="spellEnd"/>
            <w:r w:rsidRPr="00FE3064">
              <w:rPr>
                <w:rFonts w:cs="Arial"/>
                <w:b/>
                <w:color w:val="FFFFFF" w:themeColor="background1"/>
                <w:sz w:val="20"/>
              </w:rPr>
              <w:t xml:space="preserve"> Magyarország</w:t>
            </w:r>
            <w:r w:rsidRPr="00FE3064">
              <w:rPr>
                <w:b/>
                <w:color w:val="FFFFFF" w:themeColor="background1"/>
                <w:sz w:val="20"/>
              </w:rPr>
              <w:t xml:space="preserve"> </w:t>
            </w:r>
            <w:proofErr w:type="spellStart"/>
            <w:r w:rsidRPr="00FE3064">
              <w:rPr>
                <w:b/>
                <w:color w:val="FFFFFF" w:themeColor="background1"/>
                <w:sz w:val="20"/>
              </w:rPr>
              <w:t>Zrt</w:t>
            </w:r>
            <w:proofErr w:type="spellEnd"/>
            <w:r w:rsidRPr="00FE3064">
              <w:rPr>
                <w:b/>
                <w:color w:val="FFFFFF" w:themeColor="background1"/>
                <w:sz w:val="20"/>
              </w:rPr>
              <w:t>.</w:t>
            </w:r>
          </w:p>
          <w:p w:rsidR="003A35D9" w:rsidRPr="00FE3064" w:rsidRDefault="003A35D9" w:rsidP="002A4477">
            <w:pPr>
              <w:jc w:val="center"/>
              <w:rPr>
                <w:b/>
                <w:color w:val="000000" w:themeColor="text1"/>
                <w:sz w:val="20"/>
              </w:rPr>
            </w:pPr>
            <w:r w:rsidRPr="00FE3064">
              <w:rPr>
                <w:b/>
                <w:color w:val="FFFFFF" w:themeColor="background1"/>
                <w:sz w:val="20"/>
              </w:rPr>
              <w:t>Bank</w:t>
            </w:r>
          </w:p>
        </w:tc>
        <w:tc>
          <w:tcPr>
            <w:tcW w:w="283" w:type="dxa"/>
            <w:tcBorders>
              <w:top w:val="nil"/>
              <w:bottom w:val="nil"/>
            </w:tcBorders>
            <w:vAlign w:val="center"/>
          </w:tcPr>
          <w:p w:rsidR="003A35D9" w:rsidRPr="00FE3064" w:rsidRDefault="003A35D9" w:rsidP="002A4477">
            <w:pPr>
              <w:rPr>
                <w:color w:val="000000" w:themeColor="text1"/>
                <w:sz w:val="20"/>
              </w:rPr>
            </w:pPr>
          </w:p>
        </w:tc>
        <w:tc>
          <w:tcPr>
            <w:tcW w:w="4401" w:type="dxa"/>
            <w:shd w:val="clear" w:color="auto" w:fill="00703C"/>
            <w:vAlign w:val="center"/>
          </w:tcPr>
          <w:p w:rsidR="003A35D9" w:rsidRPr="00FE3064" w:rsidRDefault="003A35D9" w:rsidP="002A4477">
            <w:pPr>
              <w:pStyle w:val="llb"/>
              <w:jc w:val="center"/>
              <w:rPr>
                <w:b/>
                <w:color w:val="FFFFFF" w:themeColor="background1"/>
                <w:sz w:val="20"/>
              </w:rPr>
            </w:pPr>
            <w:r w:rsidRPr="00FE3064">
              <w:rPr>
                <w:b/>
                <w:color w:val="FFFFFF" w:themeColor="background1"/>
                <w:sz w:val="20"/>
              </w:rPr>
              <w:t>Ügyfél neve</w:t>
            </w:r>
          </w:p>
          <w:p w:rsidR="003A35D9" w:rsidRPr="00FE3064" w:rsidRDefault="003A35D9" w:rsidP="002A4477">
            <w:pPr>
              <w:jc w:val="center"/>
              <w:rPr>
                <w:b/>
                <w:color w:val="000000" w:themeColor="text1"/>
                <w:sz w:val="20"/>
              </w:rPr>
            </w:pPr>
            <w:r w:rsidRPr="00FE3064">
              <w:rPr>
                <w:b/>
                <w:color w:val="FFFFFF" w:themeColor="background1"/>
                <w:sz w:val="20"/>
              </w:rPr>
              <w:t>Ügyfél</w:t>
            </w:r>
          </w:p>
        </w:tc>
      </w:tr>
      <w:tr w:rsidR="003A35D9" w:rsidRPr="00FE3064" w:rsidTr="002A4477">
        <w:trPr>
          <w:jc w:val="center"/>
        </w:trPr>
        <w:tc>
          <w:tcPr>
            <w:tcW w:w="4390" w:type="dxa"/>
            <w:vAlign w:val="center"/>
          </w:tcPr>
          <w:p w:rsidR="003A35D9" w:rsidRPr="00FE3064" w:rsidRDefault="003A35D9" w:rsidP="002A4477">
            <w:pPr>
              <w:rPr>
                <w:color w:val="000000" w:themeColor="text1"/>
                <w:sz w:val="20"/>
              </w:rPr>
            </w:pPr>
            <w:r w:rsidRPr="00FE3064">
              <w:rPr>
                <w:color w:val="000000" w:themeColor="text1"/>
                <w:sz w:val="20"/>
              </w:rPr>
              <w:t xml:space="preserve">Aláírás: </w:t>
            </w:r>
          </w:p>
        </w:tc>
        <w:tc>
          <w:tcPr>
            <w:tcW w:w="283" w:type="dxa"/>
            <w:tcBorders>
              <w:top w:val="nil"/>
              <w:bottom w:val="nil"/>
            </w:tcBorders>
            <w:vAlign w:val="center"/>
          </w:tcPr>
          <w:p w:rsidR="003A35D9" w:rsidRDefault="003A35D9" w:rsidP="002A4477">
            <w:pPr>
              <w:rPr>
                <w:color w:val="000000" w:themeColor="text1"/>
                <w:sz w:val="20"/>
              </w:rPr>
            </w:pPr>
          </w:p>
          <w:p w:rsidR="003A35D9" w:rsidRPr="00FE3064" w:rsidRDefault="003A35D9" w:rsidP="002A4477">
            <w:pPr>
              <w:rPr>
                <w:color w:val="000000" w:themeColor="text1"/>
                <w:sz w:val="20"/>
              </w:rPr>
            </w:pPr>
          </w:p>
        </w:tc>
        <w:tc>
          <w:tcPr>
            <w:tcW w:w="4401" w:type="dxa"/>
            <w:vAlign w:val="center"/>
          </w:tcPr>
          <w:p w:rsidR="003A35D9" w:rsidRPr="00FE3064" w:rsidRDefault="003A35D9" w:rsidP="002A4477">
            <w:pPr>
              <w:rPr>
                <w:color w:val="000000" w:themeColor="text1"/>
                <w:sz w:val="20"/>
              </w:rPr>
            </w:pPr>
            <w:r w:rsidRPr="00FE3064">
              <w:rPr>
                <w:color w:val="000000" w:themeColor="text1"/>
                <w:sz w:val="20"/>
              </w:rPr>
              <w:t>Aláírás:</w:t>
            </w:r>
          </w:p>
        </w:tc>
      </w:tr>
      <w:tr w:rsidR="003A35D9" w:rsidRPr="00FE3064" w:rsidTr="002A4477">
        <w:trPr>
          <w:jc w:val="center"/>
        </w:trPr>
        <w:tc>
          <w:tcPr>
            <w:tcW w:w="4390" w:type="dxa"/>
            <w:vAlign w:val="center"/>
          </w:tcPr>
          <w:p w:rsidR="003A35D9" w:rsidRPr="00FE3064" w:rsidRDefault="003A35D9" w:rsidP="002A4477">
            <w:pPr>
              <w:rPr>
                <w:color w:val="000000" w:themeColor="text1"/>
                <w:sz w:val="20"/>
              </w:rPr>
            </w:pPr>
            <w:r w:rsidRPr="00FE3064">
              <w:rPr>
                <w:color w:val="000000" w:themeColor="text1"/>
                <w:sz w:val="20"/>
              </w:rPr>
              <w:t>Név: …</w:t>
            </w:r>
          </w:p>
        </w:tc>
        <w:tc>
          <w:tcPr>
            <w:tcW w:w="283" w:type="dxa"/>
            <w:tcBorders>
              <w:top w:val="nil"/>
              <w:bottom w:val="nil"/>
            </w:tcBorders>
            <w:vAlign w:val="center"/>
          </w:tcPr>
          <w:p w:rsidR="003A35D9" w:rsidRPr="00FE3064" w:rsidRDefault="003A35D9" w:rsidP="002A4477">
            <w:pPr>
              <w:rPr>
                <w:color w:val="000000" w:themeColor="text1"/>
                <w:sz w:val="20"/>
              </w:rPr>
            </w:pPr>
          </w:p>
        </w:tc>
        <w:tc>
          <w:tcPr>
            <w:tcW w:w="4401" w:type="dxa"/>
            <w:tcBorders>
              <w:bottom w:val="single" w:sz="4" w:space="0" w:color="auto"/>
            </w:tcBorders>
            <w:vAlign w:val="center"/>
          </w:tcPr>
          <w:p w:rsidR="003A35D9" w:rsidRPr="00FE3064" w:rsidRDefault="003A35D9" w:rsidP="002A4477">
            <w:pPr>
              <w:rPr>
                <w:color w:val="000000" w:themeColor="text1"/>
                <w:sz w:val="20"/>
              </w:rPr>
            </w:pPr>
            <w:r w:rsidRPr="00FE3064">
              <w:rPr>
                <w:color w:val="000000" w:themeColor="text1"/>
                <w:sz w:val="20"/>
              </w:rPr>
              <w:t>Név: …</w:t>
            </w:r>
          </w:p>
        </w:tc>
      </w:tr>
      <w:tr w:rsidR="003A35D9" w:rsidRPr="00FE3064" w:rsidTr="002A4477">
        <w:trPr>
          <w:jc w:val="center"/>
        </w:trPr>
        <w:tc>
          <w:tcPr>
            <w:tcW w:w="4390" w:type="dxa"/>
            <w:tcBorders>
              <w:bottom w:val="single" w:sz="4" w:space="0" w:color="auto"/>
            </w:tcBorders>
            <w:vAlign w:val="center"/>
          </w:tcPr>
          <w:p w:rsidR="003A35D9" w:rsidRPr="00FE3064" w:rsidRDefault="003A35D9" w:rsidP="002A4477">
            <w:pPr>
              <w:rPr>
                <w:color w:val="000000" w:themeColor="text1"/>
                <w:sz w:val="20"/>
              </w:rPr>
            </w:pPr>
            <w:r w:rsidRPr="00FE3064">
              <w:rPr>
                <w:color w:val="000000" w:themeColor="text1"/>
                <w:sz w:val="20"/>
              </w:rPr>
              <w:t>Beosztás: …</w:t>
            </w:r>
          </w:p>
        </w:tc>
        <w:tc>
          <w:tcPr>
            <w:tcW w:w="283" w:type="dxa"/>
            <w:tcBorders>
              <w:top w:val="nil"/>
              <w:bottom w:val="nil"/>
              <w:right w:val="single" w:sz="4" w:space="0" w:color="auto"/>
            </w:tcBorders>
            <w:vAlign w:val="center"/>
          </w:tcPr>
          <w:p w:rsidR="003A35D9" w:rsidRPr="00FE3064" w:rsidRDefault="003A35D9" w:rsidP="002A4477">
            <w:pPr>
              <w:rPr>
                <w:color w:val="000000" w:themeColor="text1"/>
                <w:sz w:val="20"/>
              </w:rPr>
            </w:pPr>
          </w:p>
        </w:tc>
        <w:tc>
          <w:tcPr>
            <w:tcW w:w="4401" w:type="dxa"/>
            <w:tcBorders>
              <w:left w:val="single" w:sz="4" w:space="0" w:color="auto"/>
              <w:bottom w:val="single" w:sz="4" w:space="0" w:color="auto"/>
              <w:right w:val="single" w:sz="4" w:space="0" w:color="auto"/>
            </w:tcBorders>
            <w:vAlign w:val="center"/>
          </w:tcPr>
          <w:p w:rsidR="003A35D9" w:rsidRPr="00FE3064" w:rsidRDefault="003A35D9" w:rsidP="002A4477">
            <w:pPr>
              <w:rPr>
                <w:color w:val="000000" w:themeColor="text1"/>
                <w:sz w:val="20"/>
              </w:rPr>
            </w:pPr>
            <w:r>
              <w:rPr>
                <w:color w:val="000000" w:themeColor="text1"/>
                <w:sz w:val="20"/>
              </w:rPr>
              <w:t>Beosztás: …</w:t>
            </w:r>
          </w:p>
        </w:tc>
      </w:tr>
      <w:tr w:rsidR="003A35D9" w:rsidRPr="00FE3064" w:rsidTr="002A4477">
        <w:trPr>
          <w:trHeight w:val="241"/>
          <w:jc w:val="center"/>
        </w:trPr>
        <w:tc>
          <w:tcPr>
            <w:tcW w:w="4390" w:type="dxa"/>
            <w:tcBorders>
              <w:left w:val="nil"/>
              <w:right w:val="nil"/>
            </w:tcBorders>
            <w:vAlign w:val="center"/>
          </w:tcPr>
          <w:p w:rsidR="003A35D9" w:rsidRPr="00FE3064" w:rsidRDefault="003A35D9" w:rsidP="002A4477">
            <w:pPr>
              <w:rPr>
                <w:color w:val="000000" w:themeColor="text1"/>
                <w:sz w:val="20"/>
              </w:rPr>
            </w:pPr>
          </w:p>
        </w:tc>
        <w:tc>
          <w:tcPr>
            <w:tcW w:w="283" w:type="dxa"/>
            <w:tcBorders>
              <w:top w:val="nil"/>
              <w:left w:val="nil"/>
              <w:bottom w:val="nil"/>
              <w:right w:val="nil"/>
            </w:tcBorders>
            <w:vAlign w:val="center"/>
          </w:tcPr>
          <w:p w:rsidR="003A35D9" w:rsidRPr="00FE3064" w:rsidRDefault="003A35D9" w:rsidP="002A4477">
            <w:pPr>
              <w:rPr>
                <w:color w:val="000000" w:themeColor="text1"/>
                <w:sz w:val="20"/>
              </w:rPr>
            </w:pPr>
          </w:p>
        </w:tc>
        <w:tc>
          <w:tcPr>
            <w:tcW w:w="4401" w:type="dxa"/>
            <w:tcBorders>
              <w:top w:val="single" w:sz="4" w:space="0" w:color="auto"/>
              <w:left w:val="nil"/>
              <w:bottom w:val="single" w:sz="4" w:space="0" w:color="auto"/>
              <w:right w:val="nil"/>
            </w:tcBorders>
            <w:vAlign w:val="center"/>
          </w:tcPr>
          <w:p w:rsidR="003A35D9" w:rsidRPr="00FE3064" w:rsidRDefault="003A35D9" w:rsidP="002A4477">
            <w:pPr>
              <w:rPr>
                <w:color w:val="000000" w:themeColor="text1"/>
                <w:sz w:val="20"/>
              </w:rPr>
            </w:pPr>
          </w:p>
        </w:tc>
      </w:tr>
      <w:tr w:rsidR="003A35D9" w:rsidRPr="00FE3064" w:rsidTr="002A4477">
        <w:trPr>
          <w:jc w:val="center"/>
        </w:trPr>
        <w:tc>
          <w:tcPr>
            <w:tcW w:w="4390" w:type="dxa"/>
            <w:vAlign w:val="center"/>
          </w:tcPr>
          <w:p w:rsidR="003A35D9" w:rsidRPr="00FE3064" w:rsidRDefault="003A35D9" w:rsidP="002A4477">
            <w:pPr>
              <w:rPr>
                <w:color w:val="000000" w:themeColor="text1"/>
                <w:sz w:val="20"/>
              </w:rPr>
            </w:pPr>
            <w:r w:rsidRPr="00FE3064">
              <w:rPr>
                <w:color w:val="000000" w:themeColor="text1"/>
                <w:sz w:val="20"/>
              </w:rPr>
              <w:t xml:space="preserve">Aláírás:  </w:t>
            </w:r>
          </w:p>
        </w:tc>
        <w:tc>
          <w:tcPr>
            <w:tcW w:w="283" w:type="dxa"/>
            <w:tcBorders>
              <w:top w:val="nil"/>
              <w:bottom w:val="nil"/>
              <w:right w:val="single" w:sz="4" w:space="0" w:color="auto"/>
            </w:tcBorders>
            <w:vAlign w:val="center"/>
          </w:tcPr>
          <w:p w:rsidR="003A35D9" w:rsidRDefault="003A35D9" w:rsidP="002A4477">
            <w:pPr>
              <w:rPr>
                <w:color w:val="000000" w:themeColor="text1"/>
                <w:sz w:val="20"/>
              </w:rPr>
            </w:pPr>
          </w:p>
          <w:p w:rsidR="003A35D9" w:rsidRPr="00FE3064" w:rsidRDefault="003A35D9" w:rsidP="002A4477">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rsidR="003A35D9" w:rsidRPr="00FE3064" w:rsidRDefault="003A35D9" w:rsidP="002A4477">
            <w:pPr>
              <w:rPr>
                <w:color w:val="000000" w:themeColor="text1"/>
                <w:sz w:val="20"/>
              </w:rPr>
            </w:pPr>
            <w:r>
              <w:rPr>
                <w:color w:val="000000" w:themeColor="text1"/>
                <w:sz w:val="20"/>
              </w:rPr>
              <w:t>Aláírás:</w:t>
            </w:r>
          </w:p>
        </w:tc>
      </w:tr>
      <w:tr w:rsidR="003A35D9" w:rsidRPr="00FE3064" w:rsidTr="002A4477">
        <w:trPr>
          <w:jc w:val="center"/>
        </w:trPr>
        <w:tc>
          <w:tcPr>
            <w:tcW w:w="4390" w:type="dxa"/>
            <w:vAlign w:val="center"/>
          </w:tcPr>
          <w:p w:rsidR="003A35D9" w:rsidRPr="00FE3064" w:rsidRDefault="003A35D9" w:rsidP="002A4477">
            <w:pPr>
              <w:rPr>
                <w:color w:val="000000" w:themeColor="text1"/>
                <w:sz w:val="20"/>
              </w:rPr>
            </w:pPr>
            <w:r w:rsidRPr="00FE3064">
              <w:rPr>
                <w:color w:val="000000" w:themeColor="text1"/>
                <w:sz w:val="20"/>
              </w:rPr>
              <w:t xml:space="preserve">Név: </w:t>
            </w:r>
            <w:r>
              <w:rPr>
                <w:color w:val="000000" w:themeColor="text1"/>
                <w:sz w:val="20"/>
              </w:rPr>
              <w:t>…</w:t>
            </w:r>
          </w:p>
        </w:tc>
        <w:tc>
          <w:tcPr>
            <w:tcW w:w="283" w:type="dxa"/>
            <w:tcBorders>
              <w:top w:val="nil"/>
              <w:bottom w:val="nil"/>
              <w:right w:val="single" w:sz="4" w:space="0" w:color="auto"/>
            </w:tcBorders>
            <w:vAlign w:val="center"/>
          </w:tcPr>
          <w:p w:rsidR="003A35D9" w:rsidRPr="00FE3064" w:rsidRDefault="003A35D9" w:rsidP="002A4477">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3A35D9" w:rsidRPr="00FE3064" w:rsidRDefault="003A35D9" w:rsidP="002A4477">
            <w:pPr>
              <w:rPr>
                <w:color w:val="000000" w:themeColor="text1"/>
                <w:sz w:val="20"/>
              </w:rPr>
            </w:pPr>
            <w:r>
              <w:rPr>
                <w:color w:val="000000" w:themeColor="text1"/>
                <w:sz w:val="20"/>
              </w:rPr>
              <w:t>Név: …</w:t>
            </w:r>
          </w:p>
        </w:tc>
      </w:tr>
      <w:tr w:rsidR="003A35D9" w:rsidRPr="00FE3064" w:rsidTr="002A4477">
        <w:trPr>
          <w:jc w:val="center"/>
        </w:trPr>
        <w:tc>
          <w:tcPr>
            <w:tcW w:w="4390" w:type="dxa"/>
            <w:vAlign w:val="center"/>
          </w:tcPr>
          <w:p w:rsidR="003A35D9" w:rsidRPr="00FE3064" w:rsidRDefault="003A35D9" w:rsidP="002A4477">
            <w:pPr>
              <w:rPr>
                <w:color w:val="000000" w:themeColor="text1"/>
                <w:sz w:val="20"/>
              </w:rPr>
            </w:pPr>
            <w:r w:rsidRPr="00FE3064">
              <w:rPr>
                <w:color w:val="000000" w:themeColor="text1"/>
                <w:sz w:val="20"/>
              </w:rPr>
              <w:t xml:space="preserve">Beosztás: </w:t>
            </w:r>
            <w:r>
              <w:rPr>
                <w:color w:val="000000" w:themeColor="text1"/>
                <w:sz w:val="20"/>
              </w:rPr>
              <w:t>…</w:t>
            </w:r>
          </w:p>
        </w:tc>
        <w:tc>
          <w:tcPr>
            <w:tcW w:w="283" w:type="dxa"/>
            <w:tcBorders>
              <w:top w:val="nil"/>
              <w:bottom w:val="nil"/>
              <w:right w:val="single" w:sz="4" w:space="0" w:color="auto"/>
            </w:tcBorders>
            <w:vAlign w:val="center"/>
          </w:tcPr>
          <w:p w:rsidR="003A35D9" w:rsidRPr="00FE3064" w:rsidRDefault="003A35D9" w:rsidP="002A4477">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3A35D9" w:rsidRPr="00FE3064" w:rsidRDefault="003A35D9" w:rsidP="002A4477">
            <w:pPr>
              <w:rPr>
                <w:color w:val="000000" w:themeColor="text1"/>
                <w:sz w:val="20"/>
              </w:rPr>
            </w:pPr>
            <w:r>
              <w:rPr>
                <w:color w:val="000000" w:themeColor="text1"/>
                <w:sz w:val="20"/>
              </w:rPr>
              <w:t>Beosztás: …</w:t>
            </w:r>
          </w:p>
        </w:tc>
      </w:tr>
    </w:tbl>
    <w:p w:rsidR="004507F3" w:rsidRPr="00F96A43" w:rsidRDefault="004507F3" w:rsidP="004507F3">
      <w:pPr>
        <w:pStyle w:val="Szvegtrzs2"/>
        <w:spacing w:line="240" w:lineRule="auto"/>
        <w:rPr>
          <w:rFonts w:cs="Arial"/>
          <w:i w:val="0"/>
          <w:sz w:val="20"/>
        </w:rPr>
      </w:pPr>
    </w:p>
    <w:p w:rsidR="004507F3" w:rsidRPr="00F96A43" w:rsidRDefault="004507F3" w:rsidP="004507F3">
      <w:pPr>
        <w:pStyle w:val="Szvegtrzs2"/>
        <w:spacing w:line="240" w:lineRule="auto"/>
        <w:rPr>
          <w:rFonts w:cs="Arial"/>
          <w:i w:val="0"/>
          <w:sz w:val="20"/>
        </w:rPr>
      </w:pPr>
    </w:p>
    <w:p w:rsidR="004507F3" w:rsidRPr="00F96A43" w:rsidRDefault="004507F3" w:rsidP="004507F3">
      <w:pPr>
        <w:pStyle w:val="Szvegtrzs2"/>
        <w:spacing w:line="240" w:lineRule="auto"/>
        <w:rPr>
          <w:rFonts w:cs="Arial"/>
          <w:b/>
          <w:i w:val="0"/>
          <w:sz w:val="24"/>
          <w:szCs w:val="24"/>
        </w:rPr>
      </w:pPr>
      <w:r w:rsidRPr="00F96A43">
        <w:rPr>
          <w:rFonts w:cs="Arial"/>
          <w:b/>
          <w:i w:val="0"/>
          <w:sz w:val="24"/>
          <w:szCs w:val="24"/>
        </w:rPr>
        <w:t>Mellékletek:</w:t>
      </w:r>
    </w:p>
    <w:p w:rsidR="004507F3" w:rsidRPr="00F96A43" w:rsidRDefault="004507F3" w:rsidP="004507F3">
      <w:pPr>
        <w:pStyle w:val="Szvegtrzs2"/>
        <w:spacing w:line="240" w:lineRule="auto"/>
        <w:rPr>
          <w:rFonts w:cs="Arial"/>
          <w:i w:val="0"/>
          <w:sz w:val="20"/>
        </w:rPr>
      </w:pPr>
    </w:p>
    <w:p w:rsidR="004507F3" w:rsidRPr="00F96A43" w:rsidRDefault="004507F3" w:rsidP="00DF233F">
      <w:pPr>
        <w:pStyle w:val="Szvegtrzs2"/>
        <w:numPr>
          <w:ilvl w:val="3"/>
          <w:numId w:val="2"/>
        </w:numPr>
        <w:spacing w:line="240" w:lineRule="auto"/>
        <w:ind w:hanging="486"/>
        <w:rPr>
          <w:rFonts w:cs="Arial"/>
          <w:i w:val="0"/>
          <w:sz w:val="20"/>
        </w:rPr>
      </w:pPr>
      <w:r w:rsidRPr="00F96A43">
        <w:rPr>
          <w:rFonts w:cs="Arial"/>
          <w:i w:val="0"/>
          <w:sz w:val="20"/>
        </w:rPr>
        <w:t xml:space="preserve">Az Ügyfél részéről Egyedi spot üzletek </w:t>
      </w:r>
      <w:r w:rsidRPr="00F96A43">
        <w:rPr>
          <w:rFonts w:cs="Arial"/>
          <w:bCs/>
          <w:i w:val="0"/>
          <w:sz w:val="20"/>
        </w:rPr>
        <w:t>megkötésére</w:t>
      </w:r>
      <w:r w:rsidRPr="00F96A43">
        <w:rPr>
          <w:rFonts w:cs="Arial"/>
          <w:i w:val="0"/>
          <w:sz w:val="20"/>
        </w:rPr>
        <w:t xml:space="preserve"> és írásbeli visszaigazolására jogosultak adatai </w:t>
      </w:r>
    </w:p>
    <w:p w:rsidR="004507F3" w:rsidRPr="00F96A43" w:rsidRDefault="004507F3" w:rsidP="004507F3">
      <w:pPr>
        <w:pStyle w:val="Szvegtrzs2"/>
        <w:spacing w:line="240" w:lineRule="auto"/>
        <w:ind w:left="360"/>
        <w:rPr>
          <w:rFonts w:cs="Arial"/>
          <w:i w:val="0"/>
          <w:sz w:val="20"/>
        </w:rPr>
      </w:pPr>
    </w:p>
    <w:p w:rsidR="004507F3" w:rsidRPr="00F96A43" w:rsidRDefault="004507F3" w:rsidP="00DF233F">
      <w:pPr>
        <w:pStyle w:val="Szvegtrzs2"/>
        <w:numPr>
          <w:ilvl w:val="3"/>
          <w:numId w:val="2"/>
        </w:numPr>
        <w:spacing w:line="240" w:lineRule="auto"/>
        <w:ind w:hanging="486"/>
        <w:rPr>
          <w:rFonts w:cs="Arial"/>
          <w:i w:val="0"/>
          <w:sz w:val="20"/>
        </w:rPr>
      </w:pPr>
      <w:r w:rsidRPr="00F96A43">
        <w:rPr>
          <w:rFonts w:cs="Arial"/>
          <w:i w:val="0"/>
          <w:sz w:val="20"/>
        </w:rPr>
        <w:t>Ügyfél nyilatkozata a telefonos jelszóra vonatkozóan</w:t>
      </w:r>
    </w:p>
    <w:p w:rsidR="004507F3" w:rsidRPr="00F96A43" w:rsidRDefault="004507F3" w:rsidP="00423718">
      <w:pPr>
        <w:pStyle w:val="Szvegtrzs2"/>
        <w:tabs>
          <w:tab w:val="left" w:pos="1843"/>
        </w:tabs>
        <w:spacing w:line="240" w:lineRule="auto"/>
        <w:rPr>
          <w:rFonts w:cs="Arial"/>
          <w:i w:val="0"/>
          <w:sz w:val="20"/>
        </w:rPr>
      </w:pPr>
    </w:p>
    <w:p w:rsidR="004507F3" w:rsidRPr="00F96A43" w:rsidRDefault="00423718" w:rsidP="004507F3">
      <w:pPr>
        <w:pStyle w:val="Szvegtrzs2"/>
        <w:tabs>
          <w:tab w:val="left" w:pos="1843"/>
        </w:tabs>
        <w:spacing w:line="240" w:lineRule="auto"/>
        <w:ind w:left="1135"/>
        <w:rPr>
          <w:rFonts w:cs="Arial"/>
          <w:i w:val="0"/>
          <w:sz w:val="20"/>
        </w:rPr>
      </w:pPr>
      <w:r>
        <w:rPr>
          <w:rFonts w:cs="Arial"/>
          <w:i w:val="0"/>
          <w:sz w:val="20"/>
        </w:rPr>
        <w:t>3</w:t>
      </w:r>
      <w:bookmarkStart w:id="3" w:name="_GoBack"/>
      <w:bookmarkEnd w:id="3"/>
      <w:r w:rsidR="004507F3" w:rsidRPr="00F96A43">
        <w:rPr>
          <w:rFonts w:cs="Arial"/>
          <w:i w:val="0"/>
          <w:sz w:val="20"/>
        </w:rPr>
        <w:t>.</w:t>
      </w:r>
      <w:r w:rsidR="004507F3" w:rsidRPr="00F96A43">
        <w:rPr>
          <w:rFonts w:cs="Arial"/>
          <w:i w:val="0"/>
          <w:sz w:val="20"/>
        </w:rPr>
        <w:tab/>
        <w:t xml:space="preserve">Teljesítési számlák </w:t>
      </w:r>
    </w:p>
    <w:p w:rsidR="004507F3" w:rsidRPr="00F96A43" w:rsidRDefault="004507F3" w:rsidP="004507F3">
      <w:pPr>
        <w:pStyle w:val="Szvegtrzs2"/>
        <w:tabs>
          <w:tab w:val="left" w:pos="1843"/>
        </w:tabs>
        <w:spacing w:line="240" w:lineRule="auto"/>
        <w:ind w:left="1135"/>
        <w:rPr>
          <w:rFonts w:cs="Arial"/>
          <w:i w:val="0"/>
          <w:sz w:val="20"/>
        </w:rPr>
      </w:pPr>
    </w:p>
    <w:p w:rsidR="004507F3" w:rsidRPr="00F96A43" w:rsidRDefault="004507F3" w:rsidP="004507F3">
      <w:pPr>
        <w:rPr>
          <w:rFonts w:cs="Arial"/>
          <w:sz w:val="20"/>
        </w:rPr>
      </w:pPr>
      <w:r w:rsidRPr="00F96A43">
        <w:br w:type="page"/>
      </w:r>
      <w:r w:rsidRPr="00F96A43">
        <w:rPr>
          <w:sz w:val="20"/>
        </w:rPr>
        <w:lastRenderedPageBreak/>
        <w:t>1. sz. melléklet - Az Ügyfél részéről Egyedi spot üzletek megkötésére és írásbeli visszaigazolására jogosultak adatai</w:t>
      </w:r>
    </w:p>
    <w:p w:rsidR="004507F3" w:rsidRPr="00F96A43" w:rsidRDefault="004507F3" w:rsidP="004507F3">
      <w:pPr>
        <w:rPr>
          <w:sz w:val="20"/>
        </w:rPr>
      </w:pPr>
    </w:p>
    <w:p w:rsidR="004507F3" w:rsidRPr="00F96A43" w:rsidRDefault="004507F3" w:rsidP="004507F3">
      <w:pPr>
        <w:jc w:val="left"/>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3C"/>
        <w:tblLook w:val="04A0" w:firstRow="1" w:lastRow="0" w:firstColumn="1" w:lastColumn="0" w:noHBand="0" w:noVBand="1"/>
      </w:tblPr>
      <w:tblGrid>
        <w:gridCol w:w="9062"/>
      </w:tblGrid>
      <w:tr w:rsidR="004507F3" w:rsidRPr="00F96A43" w:rsidTr="007B09A7">
        <w:trPr>
          <w:trHeight w:val="635"/>
          <w:jc w:val="center"/>
        </w:trPr>
        <w:tc>
          <w:tcPr>
            <w:tcW w:w="9072" w:type="dxa"/>
            <w:shd w:val="clear" w:color="auto" w:fill="00703C"/>
            <w:vAlign w:val="center"/>
          </w:tcPr>
          <w:p w:rsidR="004507F3" w:rsidRPr="00F96A43" w:rsidRDefault="004507F3" w:rsidP="007B09A7">
            <w:pPr>
              <w:jc w:val="center"/>
              <w:rPr>
                <w:rFonts w:cs="Arial"/>
                <w:i/>
                <w:color w:val="FFFFFF"/>
                <w:sz w:val="20"/>
              </w:rPr>
            </w:pPr>
            <w:r w:rsidRPr="00F96A43">
              <w:rPr>
                <w:b/>
                <w:caps/>
                <w:color w:val="FFFFFF"/>
                <w:sz w:val="24"/>
                <w:szCs w:val="24"/>
              </w:rPr>
              <w:t>Az Ügyfél részéről EGYEDI SPOT ÜZLETEK MEGKÖTÉSÉRE ÉS ÍRÁSBELI VISSZAIGAZOLÁSÁRA jogosultak adatai</w:t>
            </w:r>
          </w:p>
        </w:tc>
      </w:tr>
    </w:tbl>
    <w:p w:rsidR="004507F3" w:rsidRPr="00F96A43" w:rsidRDefault="004507F3" w:rsidP="004507F3">
      <w:pPr>
        <w:jc w:val="left"/>
        <w:rPr>
          <w:rFonts w:cs="Arial"/>
          <w:sz w:val="20"/>
        </w:rPr>
      </w:pPr>
    </w:p>
    <w:p w:rsidR="004507F3" w:rsidRPr="00F96A43" w:rsidRDefault="004507F3" w:rsidP="004507F3">
      <w:pPr>
        <w:jc w:val="left"/>
        <w:rPr>
          <w:rFonts w:cs="Arial"/>
          <w:sz w:val="20"/>
        </w:rPr>
      </w:pPr>
    </w:p>
    <w:p w:rsidR="004507F3" w:rsidRPr="00F96A43" w:rsidRDefault="004507F3" w:rsidP="004507F3">
      <w:pPr>
        <w:numPr>
          <w:ilvl w:val="0"/>
          <w:numId w:val="4"/>
        </w:numPr>
        <w:rPr>
          <w:rFonts w:cs="Arial"/>
          <w:sz w:val="20"/>
        </w:rPr>
      </w:pPr>
      <w:r w:rsidRPr="00F96A43">
        <w:rPr>
          <w:rFonts w:cs="Arial"/>
          <w:sz w:val="20"/>
        </w:rPr>
        <w:t>Az Ügyfél részéről telefonon történő Ajánlat adására, Ajánlatkérésre és üzletkötésre felhatalmazottak névsora:</w:t>
      </w:r>
    </w:p>
    <w:p w:rsidR="004507F3" w:rsidRPr="00F96A43" w:rsidRDefault="004507F3" w:rsidP="004507F3">
      <w:pPr>
        <w:jc w:val="left"/>
        <w:rPr>
          <w:rFonts w:cs="Arial"/>
          <w:sz w:val="20"/>
        </w:rPr>
      </w:pPr>
    </w:p>
    <w:p w:rsidR="004507F3" w:rsidRPr="00F96A43" w:rsidRDefault="004507F3" w:rsidP="004507F3">
      <w:pPr>
        <w:ind w:left="360"/>
        <w:rPr>
          <w:rFonts w:cs="Arial"/>
          <w:sz w:val="20"/>
        </w:rPr>
      </w:pPr>
      <w:r w:rsidRPr="00F96A43">
        <w:rPr>
          <w:rFonts w:cs="Arial"/>
          <w:sz w:val="20"/>
        </w:rPr>
        <w:t>A Bank azon személyek telefonon, szóban adott Ajánlatait, Ajánlatkéréseit, Megbízásait, illetve nyilatkozatait fogadja el, akik a jelen Keretmegállapodás 2. sz. mellékletében megadott jelszót megadják.</w:t>
      </w:r>
    </w:p>
    <w:p w:rsidR="004507F3" w:rsidRPr="00F96A43" w:rsidRDefault="004507F3" w:rsidP="004507F3">
      <w:pPr>
        <w:jc w:val="left"/>
        <w:rPr>
          <w:rFonts w:cs="Arial"/>
          <w:sz w:val="20"/>
        </w:rPr>
      </w:pPr>
    </w:p>
    <w:p w:rsidR="004507F3" w:rsidRPr="00F96A43" w:rsidRDefault="004507F3" w:rsidP="004507F3">
      <w:pPr>
        <w:numPr>
          <w:ilvl w:val="0"/>
          <w:numId w:val="4"/>
        </w:numPr>
        <w:rPr>
          <w:rFonts w:cs="Arial"/>
          <w:sz w:val="20"/>
        </w:rPr>
      </w:pPr>
      <w:r w:rsidRPr="00F96A43">
        <w:rPr>
          <w:rFonts w:cs="Arial"/>
          <w:sz w:val="20"/>
        </w:rPr>
        <w:t>Az Ügyfél részéről üzletkötések írásbeli kezdeményezésére és visszaigazolására felhatalmazottak névsora:</w:t>
      </w:r>
    </w:p>
    <w:p w:rsidR="004507F3" w:rsidRPr="00F96A43" w:rsidRDefault="004507F3" w:rsidP="004507F3">
      <w:pPr>
        <w:jc w:val="left"/>
        <w:rPr>
          <w:rFonts w:cs="Arial"/>
          <w:sz w:val="20"/>
        </w:rPr>
      </w:pPr>
    </w:p>
    <w:tbl>
      <w:tblPr>
        <w:tblW w:w="8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2"/>
        <w:gridCol w:w="3097"/>
        <w:gridCol w:w="3221"/>
        <w:gridCol w:w="2233"/>
      </w:tblGrid>
      <w:tr w:rsidR="0040576F" w:rsidRPr="00F96A43" w:rsidTr="0040576F">
        <w:trPr>
          <w:trHeight w:val="234"/>
        </w:trPr>
        <w:tc>
          <w:tcPr>
            <w:tcW w:w="422" w:type="dxa"/>
            <w:shd w:val="clear" w:color="auto" w:fill="B3D88C"/>
          </w:tcPr>
          <w:p w:rsidR="0040576F" w:rsidRPr="00F96A43" w:rsidRDefault="0040576F" w:rsidP="007B09A7">
            <w:pPr>
              <w:jc w:val="center"/>
              <w:rPr>
                <w:rFonts w:cs="Arial"/>
                <w:b/>
                <w:sz w:val="20"/>
              </w:rPr>
            </w:pPr>
          </w:p>
        </w:tc>
        <w:tc>
          <w:tcPr>
            <w:tcW w:w="3097" w:type="dxa"/>
            <w:shd w:val="clear" w:color="auto" w:fill="B3D88C"/>
          </w:tcPr>
          <w:p w:rsidR="0040576F" w:rsidRPr="00F96A43" w:rsidRDefault="0040576F" w:rsidP="007B09A7">
            <w:pPr>
              <w:jc w:val="center"/>
              <w:rPr>
                <w:rFonts w:cs="Arial"/>
                <w:b/>
                <w:sz w:val="20"/>
              </w:rPr>
            </w:pPr>
            <w:r w:rsidRPr="00F96A43">
              <w:rPr>
                <w:rFonts w:cs="Arial"/>
                <w:b/>
                <w:sz w:val="20"/>
              </w:rPr>
              <w:t>Név / E-mail cím</w:t>
            </w:r>
          </w:p>
        </w:tc>
        <w:tc>
          <w:tcPr>
            <w:tcW w:w="3221" w:type="dxa"/>
            <w:shd w:val="clear" w:color="auto" w:fill="B3D88C"/>
          </w:tcPr>
          <w:p w:rsidR="0040576F" w:rsidRPr="00F96A43" w:rsidRDefault="0040576F" w:rsidP="007B09A7">
            <w:pPr>
              <w:jc w:val="center"/>
              <w:rPr>
                <w:rFonts w:cs="Arial"/>
                <w:b/>
                <w:sz w:val="20"/>
              </w:rPr>
            </w:pPr>
            <w:r w:rsidRPr="00F96A43">
              <w:rPr>
                <w:rFonts w:cs="Arial"/>
                <w:b/>
                <w:sz w:val="20"/>
              </w:rPr>
              <w:t>Aláírás</w:t>
            </w:r>
          </w:p>
        </w:tc>
        <w:tc>
          <w:tcPr>
            <w:tcW w:w="2233" w:type="dxa"/>
            <w:shd w:val="clear" w:color="auto" w:fill="B3D88C"/>
          </w:tcPr>
          <w:p w:rsidR="0040576F" w:rsidRPr="00F96A43" w:rsidRDefault="0040576F" w:rsidP="007B09A7">
            <w:pPr>
              <w:jc w:val="center"/>
              <w:rPr>
                <w:rFonts w:cs="Arial"/>
                <w:b/>
                <w:sz w:val="20"/>
              </w:rPr>
            </w:pPr>
            <w:r w:rsidRPr="00F96A43">
              <w:rPr>
                <w:rFonts w:cs="Arial"/>
                <w:b/>
                <w:sz w:val="20"/>
              </w:rPr>
              <w:t>Rendelkezési jog</w:t>
            </w:r>
          </w:p>
        </w:tc>
      </w:tr>
      <w:tr w:rsidR="0040576F" w:rsidRPr="00F96A43" w:rsidTr="0040576F">
        <w:trPr>
          <w:trHeight w:val="954"/>
        </w:trPr>
        <w:tc>
          <w:tcPr>
            <w:tcW w:w="422" w:type="dxa"/>
            <w:vAlign w:val="center"/>
          </w:tcPr>
          <w:p w:rsidR="0040576F" w:rsidRPr="00F96A43" w:rsidRDefault="0040576F" w:rsidP="007B09A7">
            <w:pPr>
              <w:jc w:val="center"/>
              <w:rPr>
                <w:rFonts w:cs="Arial"/>
                <w:sz w:val="20"/>
              </w:rPr>
            </w:pPr>
            <w:r w:rsidRPr="00F96A43">
              <w:rPr>
                <w:rFonts w:cs="Arial"/>
                <w:sz w:val="20"/>
              </w:rPr>
              <w:t>1.</w:t>
            </w:r>
          </w:p>
        </w:tc>
        <w:tc>
          <w:tcPr>
            <w:tcW w:w="3097" w:type="dxa"/>
            <w:vAlign w:val="center"/>
          </w:tcPr>
          <w:p w:rsidR="0040576F" w:rsidRPr="00F96A43" w:rsidRDefault="0040576F" w:rsidP="007B09A7">
            <w:pPr>
              <w:jc w:val="left"/>
              <w:rPr>
                <w:rFonts w:cs="Arial"/>
                <w:sz w:val="20"/>
              </w:rPr>
            </w:pPr>
          </w:p>
        </w:tc>
        <w:tc>
          <w:tcPr>
            <w:tcW w:w="3221" w:type="dxa"/>
            <w:vAlign w:val="center"/>
          </w:tcPr>
          <w:p w:rsidR="0040576F" w:rsidRPr="00F96A43" w:rsidRDefault="0040576F" w:rsidP="007B09A7">
            <w:pPr>
              <w:jc w:val="left"/>
              <w:rPr>
                <w:rFonts w:cs="Arial"/>
                <w:sz w:val="20"/>
              </w:rPr>
            </w:pPr>
          </w:p>
        </w:tc>
        <w:tc>
          <w:tcPr>
            <w:tcW w:w="2233" w:type="dxa"/>
            <w:vAlign w:val="center"/>
          </w:tcPr>
          <w:p w:rsidR="0040576F" w:rsidRPr="00F96A43" w:rsidRDefault="0040576F" w:rsidP="007B09A7">
            <w:pPr>
              <w:jc w:val="left"/>
              <w:rPr>
                <w:rFonts w:cs="Arial"/>
                <w:sz w:val="20"/>
              </w:rPr>
            </w:pPr>
            <w:r w:rsidRPr="00F96A43">
              <w:rPr>
                <w:rFonts w:cs="Arial"/>
                <w:sz w:val="20"/>
              </w:rPr>
              <w:t>Egyedül [   ]</w:t>
            </w:r>
          </w:p>
          <w:p w:rsidR="0040576F" w:rsidRPr="00F96A43" w:rsidRDefault="0040576F" w:rsidP="007B09A7">
            <w:pPr>
              <w:jc w:val="left"/>
              <w:rPr>
                <w:rFonts w:cs="Arial"/>
                <w:sz w:val="20"/>
              </w:rPr>
            </w:pPr>
            <w:r w:rsidRPr="00F96A43">
              <w:rPr>
                <w:rFonts w:cs="Arial"/>
                <w:sz w:val="20"/>
              </w:rPr>
              <w:t>Közösen [   ]</w:t>
            </w:r>
          </w:p>
          <w:p w:rsidR="0040576F" w:rsidRPr="00F96A43" w:rsidRDefault="0040576F" w:rsidP="007B09A7">
            <w:pPr>
              <w:jc w:val="left"/>
              <w:rPr>
                <w:rFonts w:cs="Arial"/>
                <w:sz w:val="20"/>
              </w:rPr>
            </w:pPr>
            <w:r w:rsidRPr="00F96A43">
              <w:rPr>
                <w:rFonts w:cs="Arial"/>
                <w:sz w:val="20"/>
              </w:rPr>
              <w:t xml:space="preserve">Közös aláírás esetén kivel:    </w:t>
            </w:r>
          </w:p>
        </w:tc>
      </w:tr>
      <w:tr w:rsidR="0040576F" w:rsidRPr="00F96A43" w:rsidTr="0040576F">
        <w:trPr>
          <w:trHeight w:val="954"/>
        </w:trPr>
        <w:tc>
          <w:tcPr>
            <w:tcW w:w="422" w:type="dxa"/>
            <w:vAlign w:val="center"/>
          </w:tcPr>
          <w:p w:rsidR="0040576F" w:rsidRPr="00F96A43" w:rsidRDefault="0040576F" w:rsidP="007B09A7">
            <w:pPr>
              <w:jc w:val="center"/>
              <w:rPr>
                <w:rFonts w:cs="Arial"/>
                <w:sz w:val="20"/>
              </w:rPr>
            </w:pPr>
            <w:r w:rsidRPr="00F96A43">
              <w:rPr>
                <w:rFonts w:cs="Arial"/>
                <w:sz w:val="20"/>
              </w:rPr>
              <w:t>2.</w:t>
            </w:r>
          </w:p>
        </w:tc>
        <w:tc>
          <w:tcPr>
            <w:tcW w:w="3097" w:type="dxa"/>
            <w:vAlign w:val="center"/>
          </w:tcPr>
          <w:p w:rsidR="0040576F" w:rsidRPr="00F96A43" w:rsidRDefault="0040576F" w:rsidP="007B09A7">
            <w:pPr>
              <w:jc w:val="left"/>
              <w:rPr>
                <w:rFonts w:cs="Arial"/>
                <w:sz w:val="20"/>
              </w:rPr>
            </w:pPr>
          </w:p>
        </w:tc>
        <w:tc>
          <w:tcPr>
            <w:tcW w:w="3221" w:type="dxa"/>
            <w:vAlign w:val="center"/>
          </w:tcPr>
          <w:p w:rsidR="0040576F" w:rsidRPr="00F96A43" w:rsidRDefault="0040576F" w:rsidP="007B09A7">
            <w:pPr>
              <w:jc w:val="left"/>
              <w:rPr>
                <w:rFonts w:cs="Arial"/>
                <w:sz w:val="20"/>
              </w:rPr>
            </w:pPr>
          </w:p>
        </w:tc>
        <w:tc>
          <w:tcPr>
            <w:tcW w:w="2233" w:type="dxa"/>
            <w:vAlign w:val="center"/>
          </w:tcPr>
          <w:p w:rsidR="0040576F" w:rsidRPr="00F96A43" w:rsidRDefault="0040576F" w:rsidP="007B09A7">
            <w:pPr>
              <w:jc w:val="left"/>
              <w:rPr>
                <w:rFonts w:cs="Arial"/>
                <w:sz w:val="20"/>
              </w:rPr>
            </w:pPr>
            <w:r w:rsidRPr="00F96A43">
              <w:rPr>
                <w:rFonts w:cs="Arial"/>
                <w:sz w:val="20"/>
              </w:rPr>
              <w:t>Egyedül [   ]</w:t>
            </w:r>
          </w:p>
          <w:p w:rsidR="0040576F" w:rsidRPr="00F96A43" w:rsidRDefault="0040576F" w:rsidP="007B09A7">
            <w:pPr>
              <w:jc w:val="left"/>
              <w:rPr>
                <w:rFonts w:cs="Arial"/>
                <w:sz w:val="20"/>
              </w:rPr>
            </w:pPr>
            <w:r w:rsidRPr="00F96A43">
              <w:rPr>
                <w:rFonts w:cs="Arial"/>
                <w:sz w:val="20"/>
              </w:rPr>
              <w:t>Közösen [   ]</w:t>
            </w:r>
          </w:p>
          <w:p w:rsidR="0040576F" w:rsidRPr="00F96A43" w:rsidRDefault="0040576F" w:rsidP="007B09A7">
            <w:pPr>
              <w:jc w:val="left"/>
              <w:rPr>
                <w:rFonts w:cs="Arial"/>
                <w:sz w:val="20"/>
              </w:rPr>
            </w:pPr>
            <w:r w:rsidRPr="00F96A43">
              <w:rPr>
                <w:rFonts w:cs="Arial"/>
                <w:sz w:val="20"/>
              </w:rPr>
              <w:t xml:space="preserve">Közös aláírás esetén kivel:    </w:t>
            </w:r>
          </w:p>
        </w:tc>
      </w:tr>
      <w:tr w:rsidR="0040576F" w:rsidRPr="00F96A43" w:rsidTr="0040576F">
        <w:trPr>
          <w:trHeight w:val="954"/>
        </w:trPr>
        <w:tc>
          <w:tcPr>
            <w:tcW w:w="422" w:type="dxa"/>
            <w:vAlign w:val="center"/>
          </w:tcPr>
          <w:p w:rsidR="0040576F" w:rsidRPr="00F96A43" w:rsidRDefault="0040576F" w:rsidP="007B09A7">
            <w:pPr>
              <w:jc w:val="center"/>
              <w:rPr>
                <w:rFonts w:cs="Arial"/>
                <w:sz w:val="20"/>
              </w:rPr>
            </w:pPr>
            <w:r w:rsidRPr="00F96A43">
              <w:rPr>
                <w:rFonts w:cs="Arial"/>
                <w:sz w:val="20"/>
              </w:rPr>
              <w:t>3.</w:t>
            </w:r>
          </w:p>
        </w:tc>
        <w:tc>
          <w:tcPr>
            <w:tcW w:w="3097" w:type="dxa"/>
            <w:vAlign w:val="center"/>
          </w:tcPr>
          <w:p w:rsidR="0040576F" w:rsidRPr="00F96A43" w:rsidRDefault="0040576F" w:rsidP="007B09A7">
            <w:pPr>
              <w:jc w:val="left"/>
              <w:rPr>
                <w:rFonts w:cs="Arial"/>
                <w:sz w:val="20"/>
              </w:rPr>
            </w:pPr>
          </w:p>
        </w:tc>
        <w:tc>
          <w:tcPr>
            <w:tcW w:w="3221" w:type="dxa"/>
            <w:vAlign w:val="center"/>
          </w:tcPr>
          <w:p w:rsidR="0040576F" w:rsidRPr="00F96A43" w:rsidRDefault="0040576F" w:rsidP="007B09A7">
            <w:pPr>
              <w:jc w:val="left"/>
              <w:rPr>
                <w:rFonts w:cs="Arial"/>
                <w:sz w:val="20"/>
              </w:rPr>
            </w:pPr>
          </w:p>
        </w:tc>
        <w:tc>
          <w:tcPr>
            <w:tcW w:w="2233" w:type="dxa"/>
            <w:vAlign w:val="center"/>
          </w:tcPr>
          <w:p w:rsidR="0040576F" w:rsidRPr="00F96A43" w:rsidRDefault="0040576F" w:rsidP="007B09A7">
            <w:pPr>
              <w:jc w:val="left"/>
              <w:rPr>
                <w:rFonts w:cs="Arial"/>
                <w:sz w:val="20"/>
              </w:rPr>
            </w:pPr>
            <w:r w:rsidRPr="00F96A43">
              <w:rPr>
                <w:rFonts w:cs="Arial"/>
                <w:sz w:val="20"/>
              </w:rPr>
              <w:t>Egyedül [   ]</w:t>
            </w:r>
          </w:p>
          <w:p w:rsidR="0040576F" w:rsidRPr="00F96A43" w:rsidRDefault="0040576F" w:rsidP="007B09A7">
            <w:pPr>
              <w:jc w:val="left"/>
              <w:rPr>
                <w:rFonts w:cs="Arial"/>
                <w:sz w:val="20"/>
              </w:rPr>
            </w:pPr>
            <w:r w:rsidRPr="00F96A43">
              <w:rPr>
                <w:rFonts w:cs="Arial"/>
                <w:sz w:val="20"/>
              </w:rPr>
              <w:t>Közösen [   ]</w:t>
            </w:r>
          </w:p>
          <w:p w:rsidR="0040576F" w:rsidRPr="00F96A43" w:rsidRDefault="0040576F" w:rsidP="007B09A7">
            <w:pPr>
              <w:jc w:val="left"/>
              <w:rPr>
                <w:rFonts w:cs="Arial"/>
                <w:sz w:val="20"/>
              </w:rPr>
            </w:pPr>
            <w:r w:rsidRPr="00F96A43">
              <w:rPr>
                <w:rFonts w:cs="Arial"/>
                <w:sz w:val="20"/>
              </w:rPr>
              <w:t xml:space="preserve">Közös aláírás esetén kivel:    </w:t>
            </w:r>
          </w:p>
        </w:tc>
      </w:tr>
      <w:tr w:rsidR="0040576F" w:rsidRPr="00F96A43" w:rsidTr="0040576F">
        <w:trPr>
          <w:trHeight w:val="954"/>
        </w:trPr>
        <w:tc>
          <w:tcPr>
            <w:tcW w:w="422" w:type="dxa"/>
            <w:vAlign w:val="center"/>
          </w:tcPr>
          <w:p w:rsidR="0040576F" w:rsidRPr="00F96A43" w:rsidRDefault="0040576F" w:rsidP="007B09A7">
            <w:pPr>
              <w:jc w:val="center"/>
              <w:rPr>
                <w:rFonts w:cs="Arial"/>
                <w:sz w:val="20"/>
              </w:rPr>
            </w:pPr>
            <w:r w:rsidRPr="00F96A43">
              <w:rPr>
                <w:rFonts w:cs="Arial"/>
                <w:sz w:val="20"/>
              </w:rPr>
              <w:t>4.</w:t>
            </w:r>
          </w:p>
        </w:tc>
        <w:tc>
          <w:tcPr>
            <w:tcW w:w="3097" w:type="dxa"/>
            <w:vAlign w:val="center"/>
          </w:tcPr>
          <w:p w:rsidR="0040576F" w:rsidRPr="00F96A43" w:rsidRDefault="0040576F" w:rsidP="007B09A7">
            <w:pPr>
              <w:jc w:val="left"/>
              <w:rPr>
                <w:rFonts w:cs="Arial"/>
                <w:sz w:val="20"/>
              </w:rPr>
            </w:pPr>
          </w:p>
        </w:tc>
        <w:tc>
          <w:tcPr>
            <w:tcW w:w="3221" w:type="dxa"/>
            <w:vAlign w:val="center"/>
          </w:tcPr>
          <w:p w:rsidR="0040576F" w:rsidRPr="00F96A43" w:rsidRDefault="0040576F" w:rsidP="007B09A7">
            <w:pPr>
              <w:jc w:val="left"/>
              <w:rPr>
                <w:rFonts w:cs="Arial"/>
                <w:sz w:val="20"/>
              </w:rPr>
            </w:pPr>
          </w:p>
        </w:tc>
        <w:tc>
          <w:tcPr>
            <w:tcW w:w="2233" w:type="dxa"/>
            <w:vAlign w:val="center"/>
          </w:tcPr>
          <w:p w:rsidR="0040576F" w:rsidRPr="00F96A43" w:rsidRDefault="0040576F" w:rsidP="007B09A7">
            <w:pPr>
              <w:jc w:val="left"/>
              <w:rPr>
                <w:rFonts w:cs="Arial"/>
                <w:sz w:val="20"/>
              </w:rPr>
            </w:pPr>
            <w:r w:rsidRPr="00F96A43">
              <w:rPr>
                <w:rFonts w:cs="Arial"/>
                <w:sz w:val="20"/>
              </w:rPr>
              <w:t>Egyedül [   ]</w:t>
            </w:r>
          </w:p>
          <w:p w:rsidR="0040576F" w:rsidRPr="00F96A43" w:rsidRDefault="0040576F" w:rsidP="007B09A7">
            <w:pPr>
              <w:jc w:val="left"/>
              <w:rPr>
                <w:rFonts w:cs="Arial"/>
                <w:sz w:val="20"/>
              </w:rPr>
            </w:pPr>
            <w:r w:rsidRPr="00F96A43">
              <w:rPr>
                <w:rFonts w:cs="Arial"/>
                <w:sz w:val="20"/>
              </w:rPr>
              <w:t>Közösen [   ]</w:t>
            </w:r>
          </w:p>
          <w:p w:rsidR="0040576F" w:rsidRPr="00F96A43" w:rsidRDefault="0040576F" w:rsidP="007B09A7">
            <w:pPr>
              <w:jc w:val="left"/>
              <w:rPr>
                <w:rFonts w:cs="Arial"/>
                <w:sz w:val="20"/>
              </w:rPr>
            </w:pPr>
            <w:r w:rsidRPr="00F96A43">
              <w:rPr>
                <w:rFonts w:cs="Arial"/>
                <w:sz w:val="20"/>
              </w:rPr>
              <w:t xml:space="preserve">Közös aláírás esetén kivel:    </w:t>
            </w:r>
          </w:p>
        </w:tc>
      </w:tr>
      <w:tr w:rsidR="0040576F" w:rsidRPr="00F96A43" w:rsidTr="0040576F">
        <w:trPr>
          <w:trHeight w:val="954"/>
        </w:trPr>
        <w:tc>
          <w:tcPr>
            <w:tcW w:w="422" w:type="dxa"/>
            <w:vAlign w:val="center"/>
          </w:tcPr>
          <w:p w:rsidR="0040576F" w:rsidRPr="00F96A43" w:rsidRDefault="0040576F" w:rsidP="007B09A7">
            <w:pPr>
              <w:jc w:val="center"/>
              <w:rPr>
                <w:rFonts w:cs="Arial"/>
                <w:sz w:val="20"/>
              </w:rPr>
            </w:pPr>
            <w:r w:rsidRPr="00F96A43">
              <w:rPr>
                <w:rFonts w:cs="Arial"/>
                <w:sz w:val="20"/>
              </w:rPr>
              <w:t>5.</w:t>
            </w:r>
          </w:p>
        </w:tc>
        <w:tc>
          <w:tcPr>
            <w:tcW w:w="3097" w:type="dxa"/>
            <w:vAlign w:val="center"/>
          </w:tcPr>
          <w:p w:rsidR="0040576F" w:rsidRPr="00F96A43" w:rsidRDefault="0040576F" w:rsidP="007B09A7">
            <w:pPr>
              <w:jc w:val="left"/>
              <w:rPr>
                <w:rFonts w:cs="Arial"/>
                <w:sz w:val="20"/>
              </w:rPr>
            </w:pPr>
          </w:p>
        </w:tc>
        <w:tc>
          <w:tcPr>
            <w:tcW w:w="3221" w:type="dxa"/>
            <w:vAlign w:val="center"/>
          </w:tcPr>
          <w:p w:rsidR="0040576F" w:rsidRPr="00F96A43" w:rsidRDefault="0040576F" w:rsidP="007B09A7">
            <w:pPr>
              <w:jc w:val="left"/>
              <w:rPr>
                <w:rFonts w:cs="Arial"/>
                <w:sz w:val="20"/>
              </w:rPr>
            </w:pPr>
          </w:p>
        </w:tc>
        <w:tc>
          <w:tcPr>
            <w:tcW w:w="2233" w:type="dxa"/>
            <w:vAlign w:val="center"/>
          </w:tcPr>
          <w:p w:rsidR="0040576F" w:rsidRPr="00F96A43" w:rsidRDefault="0040576F" w:rsidP="007B09A7">
            <w:pPr>
              <w:jc w:val="left"/>
              <w:rPr>
                <w:rFonts w:cs="Arial"/>
                <w:sz w:val="20"/>
              </w:rPr>
            </w:pPr>
            <w:r w:rsidRPr="00F96A43">
              <w:rPr>
                <w:rFonts w:cs="Arial"/>
                <w:sz w:val="20"/>
              </w:rPr>
              <w:t>Egyedül [   ]</w:t>
            </w:r>
          </w:p>
          <w:p w:rsidR="0040576F" w:rsidRPr="00F96A43" w:rsidRDefault="0040576F" w:rsidP="007B09A7">
            <w:pPr>
              <w:jc w:val="left"/>
              <w:rPr>
                <w:rFonts w:cs="Arial"/>
                <w:sz w:val="20"/>
              </w:rPr>
            </w:pPr>
            <w:r w:rsidRPr="00F96A43">
              <w:rPr>
                <w:rFonts w:cs="Arial"/>
                <w:sz w:val="20"/>
              </w:rPr>
              <w:t>Közösen [   ]</w:t>
            </w:r>
          </w:p>
          <w:p w:rsidR="0040576F" w:rsidRPr="00F96A43" w:rsidRDefault="0040576F" w:rsidP="007B09A7">
            <w:pPr>
              <w:jc w:val="left"/>
              <w:rPr>
                <w:rFonts w:cs="Arial"/>
                <w:sz w:val="20"/>
              </w:rPr>
            </w:pPr>
            <w:r w:rsidRPr="00F96A43">
              <w:rPr>
                <w:rFonts w:cs="Arial"/>
                <w:sz w:val="20"/>
              </w:rPr>
              <w:t xml:space="preserve">Közös aláírás esetén kivel:    </w:t>
            </w:r>
          </w:p>
        </w:tc>
      </w:tr>
    </w:tbl>
    <w:p w:rsidR="004507F3" w:rsidRPr="00F96A43" w:rsidRDefault="004507F3" w:rsidP="004507F3">
      <w:pPr>
        <w:jc w:val="left"/>
        <w:rPr>
          <w:rFonts w:cs="Arial"/>
          <w:sz w:val="20"/>
        </w:rPr>
      </w:pPr>
    </w:p>
    <w:p w:rsidR="004507F3" w:rsidRPr="00F96A43" w:rsidRDefault="004507F3" w:rsidP="004507F3">
      <w:pPr>
        <w:rPr>
          <w:sz w:val="20"/>
        </w:rPr>
      </w:pPr>
    </w:p>
    <w:p w:rsidR="004507F3" w:rsidRPr="00F96A43" w:rsidRDefault="004507F3" w:rsidP="004507F3">
      <w:pPr>
        <w:rPr>
          <w:sz w:val="20"/>
        </w:rPr>
      </w:pPr>
      <w:r w:rsidRPr="00F96A43">
        <w:rPr>
          <w:sz w:val="20"/>
        </w:rPr>
        <w:t>Budapest, 201…. ……….hónap ……..nap.</w:t>
      </w:r>
    </w:p>
    <w:p w:rsidR="004507F3" w:rsidRPr="00F96A43" w:rsidRDefault="004507F3" w:rsidP="004507F3">
      <w:pPr>
        <w:rPr>
          <w:sz w:val="20"/>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83"/>
        <w:gridCol w:w="4401"/>
      </w:tblGrid>
      <w:tr w:rsidR="00F01682" w:rsidRPr="00FE3064" w:rsidTr="002A4477">
        <w:trPr>
          <w:jc w:val="center"/>
        </w:trPr>
        <w:tc>
          <w:tcPr>
            <w:tcW w:w="4390" w:type="dxa"/>
            <w:shd w:val="clear" w:color="auto" w:fill="00703C"/>
            <w:vAlign w:val="center"/>
          </w:tcPr>
          <w:p w:rsidR="00F01682" w:rsidRPr="00FE3064" w:rsidRDefault="00F01682" w:rsidP="002A4477">
            <w:pPr>
              <w:jc w:val="center"/>
              <w:rPr>
                <w:b/>
                <w:color w:val="FFFFFF" w:themeColor="background1"/>
                <w:sz w:val="20"/>
              </w:rPr>
            </w:pPr>
            <w:proofErr w:type="spellStart"/>
            <w:r w:rsidRPr="00FE3064">
              <w:rPr>
                <w:rFonts w:cs="Arial"/>
                <w:b/>
                <w:color w:val="FFFFFF" w:themeColor="background1"/>
                <w:sz w:val="20"/>
              </w:rPr>
              <w:t>Sberbank</w:t>
            </w:r>
            <w:proofErr w:type="spellEnd"/>
            <w:r w:rsidRPr="00FE3064">
              <w:rPr>
                <w:rFonts w:cs="Arial"/>
                <w:b/>
                <w:color w:val="FFFFFF" w:themeColor="background1"/>
                <w:sz w:val="20"/>
              </w:rPr>
              <w:t xml:space="preserve"> Magyarország</w:t>
            </w:r>
            <w:r w:rsidRPr="00FE3064">
              <w:rPr>
                <w:b/>
                <w:color w:val="FFFFFF" w:themeColor="background1"/>
                <w:sz w:val="20"/>
              </w:rPr>
              <w:t xml:space="preserve"> </w:t>
            </w:r>
            <w:proofErr w:type="spellStart"/>
            <w:r w:rsidRPr="00FE3064">
              <w:rPr>
                <w:b/>
                <w:color w:val="FFFFFF" w:themeColor="background1"/>
                <w:sz w:val="20"/>
              </w:rPr>
              <w:t>Zrt</w:t>
            </w:r>
            <w:proofErr w:type="spellEnd"/>
            <w:r w:rsidRPr="00FE3064">
              <w:rPr>
                <w:b/>
                <w:color w:val="FFFFFF" w:themeColor="background1"/>
                <w:sz w:val="20"/>
              </w:rPr>
              <w:t>.</w:t>
            </w:r>
          </w:p>
          <w:p w:rsidR="00F01682" w:rsidRPr="00FE3064" w:rsidRDefault="00F01682" w:rsidP="002A4477">
            <w:pPr>
              <w:jc w:val="center"/>
              <w:rPr>
                <w:b/>
                <w:color w:val="000000" w:themeColor="text1"/>
                <w:sz w:val="20"/>
              </w:rPr>
            </w:pPr>
            <w:r w:rsidRPr="00FE3064">
              <w:rPr>
                <w:b/>
                <w:color w:val="FFFFFF" w:themeColor="background1"/>
                <w:sz w:val="20"/>
              </w:rPr>
              <w:t>Bank</w:t>
            </w:r>
          </w:p>
        </w:tc>
        <w:tc>
          <w:tcPr>
            <w:tcW w:w="283" w:type="dxa"/>
            <w:tcBorders>
              <w:top w:val="nil"/>
              <w:bottom w:val="nil"/>
            </w:tcBorders>
            <w:vAlign w:val="center"/>
          </w:tcPr>
          <w:p w:rsidR="00F01682" w:rsidRPr="00FE3064" w:rsidRDefault="00F01682" w:rsidP="002A4477">
            <w:pPr>
              <w:rPr>
                <w:color w:val="000000" w:themeColor="text1"/>
                <w:sz w:val="20"/>
              </w:rPr>
            </w:pPr>
          </w:p>
        </w:tc>
        <w:tc>
          <w:tcPr>
            <w:tcW w:w="4401" w:type="dxa"/>
            <w:shd w:val="clear" w:color="auto" w:fill="00703C"/>
            <w:vAlign w:val="center"/>
          </w:tcPr>
          <w:p w:rsidR="00F01682" w:rsidRPr="00FE3064" w:rsidRDefault="00F01682" w:rsidP="002A4477">
            <w:pPr>
              <w:pStyle w:val="llb"/>
              <w:jc w:val="center"/>
              <w:rPr>
                <w:b/>
                <w:color w:val="FFFFFF" w:themeColor="background1"/>
                <w:sz w:val="20"/>
              </w:rPr>
            </w:pPr>
            <w:r w:rsidRPr="00FE3064">
              <w:rPr>
                <w:b/>
                <w:color w:val="FFFFFF" w:themeColor="background1"/>
                <w:sz w:val="20"/>
              </w:rPr>
              <w:t>Ügyfél neve</w:t>
            </w:r>
          </w:p>
          <w:p w:rsidR="00F01682" w:rsidRPr="00FE3064" w:rsidRDefault="00F01682" w:rsidP="002A4477">
            <w:pPr>
              <w:jc w:val="center"/>
              <w:rPr>
                <w:b/>
                <w:color w:val="000000" w:themeColor="text1"/>
                <w:sz w:val="20"/>
              </w:rPr>
            </w:pPr>
            <w:r w:rsidRPr="00FE3064">
              <w:rPr>
                <w:b/>
                <w:color w:val="FFFFFF" w:themeColor="background1"/>
                <w:sz w:val="20"/>
              </w:rPr>
              <w:t>Ügyfél</w:t>
            </w:r>
          </w:p>
        </w:tc>
      </w:tr>
      <w:tr w:rsidR="00F01682" w:rsidRPr="00FE3064" w:rsidTr="002A4477">
        <w:trPr>
          <w:jc w:val="center"/>
        </w:trPr>
        <w:tc>
          <w:tcPr>
            <w:tcW w:w="4390" w:type="dxa"/>
            <w:vAlign w:val="center"/>
          </w:tcPr>
          <w:p w:rsidR="00F01682" w:rsidRPr="00FE3064" w:rsidRDefault="00F01682" w:rsidP="002A4477">
            <w:pPr>
              <w:rPr>
                <w:color w:val="000000" w:themeColor="text1"/>
                <w:sz w:val="20"/>
              </w:rPr>
            </w:pPr>
            <w:r w:rsidRPr="00FE3064">
              <w:rPr>
                <w:color w:val="000000" w:themeColor="text1"/>
                <w:sz w:val="20"/>
              </w:rPr>
              <w:t xml:space="preserve">Aláírás: </w:t>
            </w:r>
          </w:p>
        </w:tc>
        <w:tc>
          <w:tcPr>
            <w:tcW w:w="283" w:type="dxa"/>
            <w:tcBorders>
              <w:top w:val="nil"/>
              <w:bottom w:val="nil"/>
            </w:tcBorders>
            <w:vAlign w:val="center"/>
          </w:tcPr>
          <w:p w:rsidR="00F01682" w:rsidRDefault="00F01682" w:rsidP="002A4477">
            <w:pPr>
              <w:rPr>
                <w:color w:val="000000" w:themeColor="text1"/>
                <w:sz w:val="20"/>
              </w:rPr>
            </w:pPr>
          </w:p>
          <w:p w:rsidR="00F01682" w:rsidRPr="00FE3064" w:rsidRDefault="00F01682" w:rsidP="002A4477">
            <w:pPr>
              <w:rPr>
                <w:color w:val="000000" w:themeColor="text1"/>
                <w:sz w:val="20"/>
              </w:rPr>
            </w:pPr>
          </w:p>
        </w:tc>
        <w:tc>
          <w:tcPr>
            <w:tcW w:w="4401" w:type="dxa"/>
            <w:vAlign w:val="center"/>
          </w:tcPr>
          <w:p w:rsidR="00F01682" w:rsidRPr="00FE3064" w:rsidRDefault="00F01682" w:rsidP="002A4477">
            <w:pPr>
              <w:rPr>
                <w:color w:val="000000" w:themeColor="text1"/>
                <w:sz w:val="20"/>
              </w:rPr>
            </w:pPr>
            <w:r w:rsidRPr="00FE3064">
              <w:rPr>
                <w:color w:val="000000" w:themeColor="text1"/>
                <w:sz w:val="20"/>
              </w:rPr>
              <w:t>Aláírás:</w:t>
            </w:r>
          </w:p>
        </w:tc>
      </w:tr>
      <w:tr w:rsidR="00F01682" w:rsidRPr="00FE3064" w:rsidTr="002A4477">
        <w:trPr>
          <w:jc w:val="center"/>
        </w:trPr>
        <w:tc>
          <w:tcPr>
            <w:tcW w:w="4390" w:type="dxa"/>
            <w:vAlign w:val="center"/>
          </w:tcPr>
          <w:p w:rsidR="00F01682" w:rsidRPr="00FE3064" w:rsidRDefault="00F01682" w:rsidP="002A4477">
            <w:pPr>
              <w:rPr>
                <w:color w:val="000000" w:themeColor="text1"/>
                <w:sz w:val="20"/>
              </w:rPr>
            </w:pPr>
            <w:r w:rsidRPr="00FE3064">
              <w:rPr>
                <w:color w:val="000000" w:themeColor="text1"/>
                <w:sz w:val="20"/>
              </w:rPr>
              <w:t>Név: …</w:t>
            </w:r>
          </w:p>
        </w:tc>
        <w:tc>
          <w:tcPr>
            <w:tcW w:w="283" w:type="dxa"/>
            <w:tcBorders>
              <w:top w:val="nil"/>
              <w:bottom w:val="nil"/>
            </w:tcBorders>
            <w:vAlign w:val="center"/>
          </w:tcPr>
          <w:p w:rsidR="00F01682" w:rsidRPr="00FE3064" w:rsidRDefault="00F01682" w:rsidP="002A4477">
            <w:pPr>
              <w:rPr>
                <w:color w:val="000000" w:themeColor="text1"/>
                <w:sz w:val="20"/>
              </w:rPr>
            </w:pPr>
          </w:p>
        </w:tc>
        <w:tc>
          <w:tcPr>
            <w:tcW w:w="4401" w:type="dxa"/>
            <w:tcBorders>
              <w:bottom w:val="single" w:sz="4" w:space="0" w:color="auto"/>
            </w:tcBorders>
            <w:vAlign w:val="center"/>
          </w:tcPr>
          <w:p w:rsidR="00F01682" w:rsidRPr="00FE3064" w:rsidRDefault="00F01682" w:rsidP="002A4477">
            <w:pPr>
              <w:rPr>
                <w:color w:val="000000" w:themeColor="text1"/>
                <w:sz w:val="20"/>
              </w:rPr>
            </w:pPr>
            <w:r w:rsidRPr="00FE3064">
              <w:rPr>
                <w:color w:val="000000" w:themeColor="text1"/>
                <w:sz w:val="20"/>
              </w:rPr>
              <w:t>Név: …</w:t>
            </w:r>
          </w:p>
        </w:tc>
      </w:tr>
      <w:tr w:rsidR="00F01682" w:rsidRPr="00FE3064" w:rsidTr="002A4477">
        <w:trPr>
          <w:jc w:val="center"/>
        </w:trPr>
        <w:tc>
          <w:tcPr>
            <w:tcW w:w="4390" w:type="dxa"/>
            <w:tcBorders>
              <w:bottom w:val="single" w:sz="4" w:space="0" w:color="auto"/>
            </w:tcBorders>
            <w:vAlign w:val="center"/>
          </w:tcPr>
          <w:p w:rsidR="00F01682" w:rsidRPr="00FE3064" w:rsidRDefault="00F01682" w:rsidP="002A4477">
            <w:pPr>
              <w:rPr>
                <w:color w:val="000000" w:themeColor="text1"/>
                <w:sz w:val="20"/>
              </w:rPr>
            </w:pPr>
            <w:r w:rsidRPr="00FE3064">
              <w:rPr>
                <w:color w:val="000000" w:themeColor="text1"/>
                <w:sz w:val="20"/>
              </w:rPr>
              <w:t>Beosztás: …</w:t>
            </w:r>
          </w:p>
        </w:tc>
        <w:tc>
          <w:tcPr>
            <w:tcW w:w="283" w:type="dxa"/>
            <w:tcBorders>
              <w:top w:val="nil"/>
              <w:bottom w:val="nil"/>
              <w:right w:val="single" w:sz="4" w:space="0" w:color="auto"/>
            </w:tcBorders>
            <w:vAlign w:val="center"/>
          </w:tcPr>
          <w:p w:rsidR="00F01682" w:rsidRPr="00FE3064" w:rsidRDefault="00F01682" w:rsidP="002A4477">
            <w:pPr>
              <w:rPr>
                <w:color w:val="000000" w:themeColor="text1"/>
                <w:sz w:val="20"/>
              </w:rPr>
            </w:pPr>
          </w:p>
        </w:tc>
        <w:tc>
          <w:tcPr>
            <w:tcW w:w="4401" w:type="dxa"/>
            <w:tcBorders>
              <w:left w:val="single" w:sz="4" w:space="0" w:color="auto"/>
              <w:bottom w:val="single" w:sz="4" w:space="0" w:color="auto"/>
              <w:right w:val="single" w:sz="4" w:space="0" w:color="auto"/>
            </w:tcBorders>
            <w:vAlign w:val="center"/>
          </w:tcPr>
          <w:p w:rsidR="00F01682" w:rsidRPr="00FE3064" w:rsidRDefault="00F01682" w:rsidP="002A4477">
            <w:pPr>
              <w:rPr>
                <w:color w:val="000000" w:themeColor="text1"/>
                <w:sz w:val="20"/>
              </w:rPr>
            </w:pPr>
            <w:r>
              <w:rPr>
                <w:color w:val="000000" w:themeColor="text1"/>
                <w:sz w:val="20"/>
              </w:rPr>
              <w:t>Beosztás: …</w:t>
            </w:r>
          </w:p>
        </w:tc>
      </w:tr>
      <w:tr w:rsidR="00F01682" w:rsidRPr="00FE3064" w:rsidTr="002A4477">
        <w:trPr>
          <w:trHeight w:val="241"/>
          <w:jc w:val="center"/>
        </w:trPr>
        <w:tc>
          <w:tcPr>
            <w:tcW w:w="4390" w:type="dxa"/>
            <w:tcBorders>
              <w:left w:val="nil"/>
              <w:right w:val="nil"/>
            </w:tcBorders>
            <w:vAlign w:val="center"/>
          </w:tcPr>
          <w:p w:rsidR="00F01682" w:rsidRPr="00FE3064" w:rsidRDefault="00F01682" w:rsidP="002A4477">
            <w:pPr>
              <w:rPr>
                <w:color w:val="000000" w:themeColor="text1"/>
                <w:sz w:val="20"/>
              </w:rPr>
            </w:pPr>
          </w:p>
        </w:tc>
        <w:tc>
          <w:tcPr>
            <w:tcW w:w="283" w:type="dxa"/>
            <w:tcBorders>
              <w:top w:val="nil"/>
              <w:left w:val="nil"/>
              <w:bottom w:val="nil"/>
              <w:right w:val="nil"/>
            </w:tcBorders>
            <w:vAlign w:val="center"/>
          </w:tcPr>
          <w:p w:rsidR="00F01682" w:rsidRPr="00FE3064" w:rsidRDefault="00F01682" w:rsidP="002A4477">
            <w:pPr>
              <w:rPr>
                <w:color w:val="000000" w:themeColor="text1"/>
                <w:sz w:val="20"/>
              </w:rPr>
            </w:pPr>
          </w:p>
        </w:tc>
        <w:tc>
          <w:tcPr>
            <w:tcW w:w="4401" w:type="dxa"/>
            <w:tcBorders>
              <w:top w:val="single" w:sz="4" w:space="0" w:color="auto"/>
              <w:left w:val="nil"/>
              <w:bottom w:val="single" w:sz="4" w:space="0" w:color="auto"/>
              <w:right w:val="nil"/>
            </w:tcBorders>
            <w:vAlign w:val="center"/>
          </w:tcPr>
          <w:p w:rsidR="00F01682" w:rsidRPr="00FE3064" w:rsidRDefault="00F01682" w:rsidP="002A4477">
            <w:pPr>
              <w:rPr>
                <w:color w:val="000000" w:themeColor="text1"/>
                <w:sz w:val="20"/>
              </w:rPr>
            </w:pPr>
          </w:p>
        </w:tc>
      </w:tr>
      <w:tr w:rsidR="00F01682" w:rsidRPr="00FE3064" w:rsidTr="002A4477">
        <w:trPr>
          <w:jc w:val="center"/>
        </w:trPr>
        <w:tc>
          <w:tcPr>
            <w:tcW w:w="4390" w:type="dxa"/>
            <w:vAlign w:val="center"/>
          </w:tcPr>
          <w:p w:rsidR="00F01682" w:rsidRPr="00FE3064" w:rsidRDefault="00F01682" w:rsidP="002A4477">
            <w:pPr>
              <w:rPr>
                <w:color w:val="000000" w:themeColor="text1"/>
                <w:sz w:val="20"/>
              </w:rPr>
            </w:pPr>
            <w:r w:rsidRPr="00FE3064">
              <w:rPr>
                <w:color w:val="000000" w:themeColor="text1"/>
                <w:sz w:val="20"/>
              </w:rPr>
              <w:t xml:space="preserve">Aláírás:  </w:t>
            </w:r>
          </w:p>
        </w:tc>
        <w:tc>
          <w:tcPr>
            <w:tcW w:w="283" w:type="dxa"/>
            <w:tcBorders>
              <w:top w:val="nil"/>
              <w:bottom w:val="nil"/>
              <w:right w:val="single" w:sz="4" w:space="0" w:color="auto"/>
            </w:tcBorders>
            <w:vAlign w:val="center"/>
          </w:tcPr>
          <w:p w:rsidR="00F01682" w:rsidRDefault="00F01682" w:rsidP="002A4477">
            <w:pPr>
              <w:rPr>
                <w:color w:val="000000" w:themeColor="text1"/>
                <w:sz w:val="20"/>
              </w:rPr>
            </w:pPr>
          </w:p>
          <w:p w:rsidR="00F01682" w:rsidRPr="00FE3064" w:rsidRDefault="00F01682" w:rsidP="002A4477">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rsidR="00F01682" w:rsidRPr="00FE3064" w:rsidRDefault="00F01682" w:rsidP="002A4477">
            <w:pPr>
              <w:rPr>
                <w:color w:val="000000" w:themeColor="text1"/>
                <w:sz w:val="20"/>
              </w:rPr>
            </w:pPr>
            <w:r>
              <w:rPr>
                <w:color w:val="000000" w:themeColor="text1"/>
                <w:sz w:val="20"/>
              </w:rPr>
              <w:t>Aláírás:</w:t>
            </w:r>
          </w:p>
        </w:tc>
      </w:tr>
      <w:tr w:rsidR="00F01682" w:rsidRPr="00FE3064" w:rsidTr="002A4477">
        <w:trPr>
          <w:jc w:val="center"/>
        </w:trPr>
        <w:tc>
          <w:tcPr>
            <w:tcW w:w="4390" w:type="dxa"/>
            <w:vAlign w:val="center"/>
          </w:tcPr>
          <w:p w:rsidR="00F01682" w:rsidRPr="00FE3064" w:rsidRDefault="00F01682" w:rsidP="002A4477">
            <w:pPr>
              <w:rPr>
                <w:color w:val="000000" w:themeColor="text1"/>
                <w:sz w:val="20"/>
              </w:rPr>
            </w:pPr>
            <w:r w:rsidRPr="00FE3064">
              <w:rPr>
                <w:color w:val="000000" w:themeColor="text1"/>
                <w:sz w:val="20"/>
              </w:rPr>
              <w:t xml:space="preserve">Név: </w:t>
            </w:r>
            <w:r>
              <w:rPr>
                <w:color w:val="000000" w:themeColor="text1"/>
                <w:sz w:val="20"/>
              </w:rPr>
              <w:t>…</w:t>
            </w:r>
          </w:p>
        </w:tc>
        <w:tc>
          <w:tcPr>
            <w:tcW w:w="283" w:type="dxa"/>
            <w:tcBorders>
              <w:top w:val="nil"/>
              <w:bottom w:val="nil"/>
              <w:right w:val="single" w:sz="4" w:space="0" w:color="auto"/>
            </w:tcBorders>
            <w:vAlign w:val="center"/>
          </w:tcPr>
          <w:p w:rsidR="00F01682" w:rsidRPr="00FE3064" w:rsidRDefault="00F01682" w:rsidP="002A4477">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F01682" w:rsidRPr="00FE3064" w:rsidRDefault="00F01682" w:rsidP="002A4477">
            <w:pPr>
              <w:rPr>
                <w:color w:val="000000" w:themeColor="text1"/>
                <w:sz w:val="20"/>
              </w:rPr>
            </w:pPr>
            <w:r>
              <w:rPr>
                <w:color w:val="000000" w:themeColor="text1"/>
                <w:sz w:val="20"/>
              </w:rPr>
              <w:t>Név: …</w:t>
            </w:r>
          </w:p>
        </w:tc>
      </w:tr>
      <w:tr w:rsidR="00F01682" w:rsidRPr="00FE3064" w:rsidTr="002A4477">
        <w:trPr>
          <w:jc w:val="center"/>
        </w:trPr>
        <w:tc>
          <w:tcPr>
            <w:tcW w:w="4390" w:type="dxa"/>
            <w:vAlign w:val="center"/>
          </w:tcPr>
          <w:p w:rsidR="00F01682" w:rsidRPr="00FE3064" w:rsidRDefault="00F01682" w:rsidP="002A4477">
            <w:pPr>
              <w:rPr>
                <w:color w:val="000000" w:themeColor="text1"/>
                <w:sz w:val="20"/>
              </w:rPr>
            </w:pPr>
            <w:r w:rsidRPr="00FE3064">
              <w:rPr>
                <w:color w:val="000000" w:themeColor="text1"/>
                <w:sz w:val="20"/>
              </w:rPr>
              <w:t xml:space="preserve">Beosztás: </w:t>
            </w:r>
            <w:r>
              <w:rPr>
                <w:color w:val="000000" w:themeColor="text1"/>
                <w:sz w:val="20"/>
              </w:rPr>
              <w:t>…</w:t>
            </w:r>
          </w:p>
        </w:tc>
        <w:tc>
          <w:tcPr>
            <w:tcW w:w="283" w:type="dxa"/>
            <w:tcBorders>
              <w:top w:val="nil"/>
              <w:bottom w:val="nil"/>
              <w:right w:val="single" w:sz="4" w:space="0" w:color="auto"/>
            </w:tcBorders>
            <w:vAlign w:val="center"/>
          </w:tcPr>
          <w:p w:rsidR="00F01682" w:rsidRPr="00FE3064" w:rsidRDefault="00F01682" w:rsidP="002A4477">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F01682" w:rsidRPr="00FE3064" w:rsidRDefault="00F01682" w:rsidP="002A4477">
            <w:pPr>
              <w:rPr>
                <w:color w:val="000000" w:themeColor="text1"/>
                <w:sz w:val="20"/>
              </w:rPr>
            </w:pPr>
            <w:r>
              <w:rPr>
                <w:color w:val="000000" w:themeColor="text1"/>
                <w:sz w:val="20"/>
              </w:rPr>
              <w:t>Beosztás: …</w:t>
            </w:r>
          </w:p>
        </w:tc>
      </w:tr>
    </w:tbl>
    <w:p w:rsidR="004507F3" w:rsidRPr="00F96A43" w:rsidRDefault="004507F3" w:rsidP="004507F3">
      <w:pPr>
        <w:rPr>
          <w:sz w:val="20"/>
        </w:rPr>
      </w:pPr>
    </w:p>
    <w:p w:rsidR="004507F3" w:rsidRPr="00F96A43" w:rsidRDefault="004507F3" w:rsidP="004507F3">
      <w:pPr>
        <w:rPr>
          <w:sz w:val="20"/>
        </w:rPr>
      </w:pPr>
      <w:r w:rsidRPr="00F96A43">
        <w:rPr>
          <w:sz w:val="20"/>
        </w:rPr>
        <w:br w:type="page"/>
      </w:r>
      <w:bookmarkStart w:id="4" w:name="_Toc246905244"/>
      <w:r w:rsidRPr="00F96A43">
        <w:rPr>
          <w:sz w:val="20"/>
        </w:rPr>
        <w:lastRenderedPageBreak/>
        <w:t>2. sz. melléklet - Ügyfél nyilatkozata a telefonos jelszóra vonatkozóan</w:t>
      </w:r>
      <w:bookmarkEnd w:id="4"/>
    </w:p>
    <w:p w:rsidR="004507F3" w:rsidRPr="00F96A43" w:rsidRDefault="004507F3" w:rsidP="004507F3">
      <w:pPr>
        <w:jc w:val="center"/>
        <w:rPr>
          <w:rFonts w:cs="Arial"/>
          <w:b/>
          <w:sz w:val="20"/>
        </w:rPr>
      </w:pPr>
    </w:p>
    <w:p w:rsidR="004507F3" w:rsidRPr="00F96A43" w:rsidRDefault="004507F3" w:rsidP="004507F3">
      <w:pPr>
        <w:jc w:val="left"/>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3C"/>
        <w:tblLook w:val="04A0" w:firstRow="1" w:lastRow="0" w:firstColumn="1" w:lastColumn="0" w:noHBand="0" w:noVBand="1"/>
      </w:tblPr>
      <w:tblGrid>
        <w:gridCol w:w="9062"/>
      </w:tblGrid>
      <w:tr w:rsidR="004507F3" w:rsidRPr="00F96A43" w:rsidTr="007B09A7">
        <w:trPr>
          <w:trHeight w:val="635"/>
          <w:jc w:val="center"/>
        </w:trPr>
        <w:tc>
          <w:tcPr>
            <w:tcW w:w="9072" w:type="dxa"/>
            <w:shd w:val="clear" w:color="auto" w:fill="00703C"/>
            <w:vAlign w:val="center"/>
          </w:tcPr>
          <w:p w:rsidR="004507F3" w:rsidRPr="00F96A43" w:rsidRDefault="004507F3" w:rsidP="007B09A7">
            <w:pPr>
              <w:jc w:val="center"/>
              <w:rPr>
                <w:rFonts w:eastAsia="Arial Unicode MS" w:cs="Arial"/>
                <w:b/>
                <w:color w:val="FFFFFF"/>
                <w:sz w:val="24"/>
                <w:szCs w:val="24"/>
              </w:rPr>
            </w:pPr>
            <w:r w:rsidRPr="00F96A43">
              <w:rPr>
                <w:rFonts w:cs="Arial"/>
                <w:b/>
                <w:color w:val="FFFFFF"/>
                <w:sz w:val="24"/>
                <w:szCs w:val="24"/>
              </w:rPr>
              <w:t>ÜGYFÉL NYILATKOZATA A TELEFONOS JELSZÓRA VONATKOZÓAN</w:t>
            </w:r>
          </w:p>
        </w:tc>
      </w:tr>
    </w:tbl>
    <w:p w:rsidR="004507F3" w:rsidRPr="00F96A43" w:rsidRDefault="004507F3" w:rsidP="004507F3">
      <w:pPr>
        <w:jc w:val="left"/>
        <w:rPr>
          <w:rFonts w:cs="Arial"/>
          <w:sz w:val="20"/>
        </w:rPr>
      </w:pPr>
    </w:p>
    <w:p w:rsidR="004507F3" w:rsidRPr="00F96A43" w:rsidRDefault="004507F3" w:rsidP="004507F3">
      <w:pPr>
        <w:jc w:val="center"/>
        <w:rPr>
          <w:rFonts w:cs="Arial"/>
          <w:b/>
          <w:sz w:val="24"/>
          <w:szCs w:val="24"/>
        </w:rPr>
      </w:pPr>
    </w:p>
    <w:p w:rsidR="004507F3" w:rsidRPr="00F96A43" w:rsidRDefault="004507F3" w:rsidP="004507F3">
      <w:pPr>
        <w:rPr>
          <w:rFonts w:cs="Arial"/>
          <w:sz w:val="20"/>
        </w:rPr>
      </w:pPr>
    </w:p>
    <w:p w:rsidR="004507F3" w:rsidRPr="00F96A43" w:rsidRDefault="004507F3" w:rsidP="004507F3">
      <w:pPr>
        <w:rPr>
          <w:rFonts w:cs="Arial"/>
          <w:sz w:val="20"/>
        </w:rPr>
      </w:pPr>
      <w:r w:rsidRPr="00F96A43">
        <w:rPr>
          <w:rFonts w:cs="Arial"/>
          <w:sz w:val="20"/>
        </w:rPr>
        <w:t xml:space="preserve">Jelszó útján adott, egyedi árfolyamos </w:t>
      </w:r>
      <w:r w:rsidRPr="00F96A43">
        <w:rPr>
          <w:rFonts w:cs="Arial"/>
          <w:b/>
          <w:sz w:val="20"/>
        </w:rPr>
        <w:t xml:space="preserve">spot ügyletekkel </w:t>
      </w:r>
      <w:r w:rsidRPr="00F96A43">
        <w:rPr>
          <w:rFonts w:cs="Arial"/>
          <w:sz w:val="20"/>
        </w:rPr>
        <w:t>kapcsolatos telefonos Ajánlatokra, Ajánlatkérésekre, Megbízásokra és számlainformáció lekérdezésére vonatkozóan.</w:t>
      </w:r>
    </w:p>
    <w:p w:rsidR="004507F3" w:rsidRPr="00F96A43" w:rsidRDefault="004507F3" w:rsidP="004507F3">
      <w:pPr>
        <w:rPr>
          <w:rFonts w:cs="Arial"/>
          <w:sz w:val="20"/>
        </w:rPr>
      </w:pPr>
    </w:p>
    <w:p w:rsidR="004507F3" w:rsidRPr="00F96A43" w:rsidRDefault="004507F3" w:rsidP="004507F3">
      <w:pPr>
        <w:rPr>
          <w:rFonts w:cs="Arial"/>
          <w:sz w:val="20"/>
        </w:rPr>
      </w:pPr>
      <w:r w:rsidRPr="00F96A43">
        <w:rPr>
          <w:rFonts w:cs="Arial"/>
          <w:sz w:val="20"/>
        </w:rPr>
        <w:t>Ügyfél neve:</w:t>
      </w:r>
      <w:r w:rsidRPr="00F96A43">
        <w:rPr>
          <w:rFonts w:cs="Arial"/>
          <w:sz w:val="20"/>
        </w:rPr>
        <w:tab/>
        <w:t>……………………….……………………………………………….</w:t>
      </w:r>
    </w:p>
    <w:p w:rsidR="004507F3" w:rsidRPr="00F96A43" w:rsidRDefault="004507F3" w:rsidP="004507F3">
      <w:pPr>
        <w:rPr>
          <w:rFonts w:cs="Arial"/>
          <w:sz w:val="20"/>
        </w:rPr>
      </w:pPr>
    </w:p>
    <w:p w:rsidR="004507F3" w:rsidRPr="00F96A43" w:rsidRDefault="004507F3" w:rsidP="004507F3">
      <w:pPr>
        <w:rPr>
          <w:rFonts w:cs="Arial"/>
          <w:sz w:val="20"/>
        </w:rPr>
      </w:pPr>
      <w:r w:rsidRPr="00F96A43">
        <w:rPr>
          <w:rFonts w:cs="Arial"/>
          <w:sz w:val="20"/>
        </w:rPr>
        <w:t>Ügyfélszáma:</w:t>
      </w:r>
      <w:r w:rsidRPr="00F96A43">
        <w:rPr>
          <w:rFonts w:cs="Arial"/>
          <w:sz w:val="20"/>
        </w:rPr>
        <w:tab/>
        <w:t>……………………….……………………………………………….</w:t>
      </w:r>
    </w:p>
    <w:p w:rsidR="004507F3" w:rsidRPr="00F96A43" w:rsidRDefault="004507F3" w:rsidP="004507F3">
      <w:pPr>
        <w:rPr>
          <w:rFonts w:cs="Arial"/>
          <w:sz w:val="20"/>
        </w:rPr>
      </w:pPr>
    </w:p>
    <w:p w:rsidR="004507F3" w:rsidRPr="00F96A43" w:rsidRDefault="004507F3" w:rsidP="004507F3">
      <w:pPr>
        <w:rPr>
          <w:rFonts w:cs="Arial"/>
          <w:sz w:val="20"/>
        </w:rPr>
      </w:pPr>
      <w:r w:rsidRPr="00F96A43">
        <w:rPr>
          <w:rFonts w:cs="Arial"/>
          <w:sz w:val="20"/>
        </w:rPr>
        <w:t xml:space="preserve">(a továbbiakban: </w:t>
      </w:r>
      <w:r w:rsidRPr="00F96A43">
        <w:rPr>
          <w:rFonts w:cs="Arial"/>
          <w:b/>
          <w:bCs/>
          <w:sz w:val="20"/>
        </w:rPr>
        <w:t>Ügyfél</w:t>
      </w:r>
      <w:r w:rsidRPr="00F96A43">
        <w:rPr>
          <w:rFonts w:cs="Arial"/>
          <w:sz w:val="20"/>
        </w:rPr>
        <w:t xml:space="preserve">) nevében kérjük, hogy az Ügyfél és a </w:t>
      </w:r>
      <w:proofErr w:type="spellStart"/>
      <w:r w:rsidRPr="00F96A43">
        <w:rPr>
          <w:rFonts w:cs="Arial"/>
          <w:sz w:val="20"/>
        </w:rPr>
        <w:t>Sberbank</w:t>
      </w:r>
      <w:proofErr w:type="spellEnd"/>
      <w:r w:rsidRPr="00F96A43">
        <w:rPr>
          <w:rFonts w:cs="Arial"/>
          <w:sz w:val="20"/>
        </w:rPr>
        <w:t xml:space="preserve"> Magyarország </w:t>
      </w:r>
      <w:proofErr w:type="spellStart"/>
      <w:r w:rsidRPr="00F96A43">
        <w:rPr>
          <w:rFonts w:cs="Arial"/>
          <w:sz w:val="20"/>
        </w:rPr>
        <w:t>Zrt</w:t>
      </w:r>
      <w:proofErr w:type="spellEnd"/>
      <w:r w:rsidRPr="00F96A43">
        <w:rPr>
          <w:rFonts w:cs="Arial"/>
          <w:sz w:val="20"/>
        </w:rPr>
        <w:t xml:space="preserve">. (a továbbiakban: </w:t>
      </w:r>
      <w:r w:rsidRPr="00F96A43">
        <w:rPr>
          <w:rFonts w:cs="Arial"/>
          <w:b/>
          <w:bCs/>
          <w:sz w:val="20"/>
        </w:rPr>
        <w:t>Bank</w:t>
      </w:r>
      <w:r w:rsidRPr="00F96A43">
        <w:rPr>
          <w:rFonts w:cs="Arial"/>
          <w:sz w:val="20"/>
        </w:rPr>
        <w:t>), mint befektetési szolgáltató között kötött – egyedi árfolyamos spot ügyletekkel kapcsolatos – szerződések alapján a Bank általi intézkedésre, illetve a Bank által az Ügyfél javára szóló szerződések megkötésére adott Ajánlatok, Ajánlatkérések, Megbízások, továbbá a Bank és az Ügyfél között kötött szerződések megkötésére vonatkozó nyilatkozatokat írásban adott Ajánlaton, Ajánlatkérésen, Megbízáson, illetve nyilatkozaton túl telefonon, szóban tett utasításnak illetve nyilatkozatoknak megfelelően is teljesítse a Bank az alábbi feltételek szerint.</w:t>
      </w:r>
    </w:p>
    <w:p w:rsidR="004507F3" w:rsidRPr="00F96A43" w:rsidRDefault="004507F3" w:rsidP="004507F3">
      <w:pPr>
        <w:pStyle w:val="llb"/>
        <w:rPr>
          <w:rFonts w:cs="Arial"/>
          <w:sz w:val="20"/>
        </w:rPr>
      </w:pPr>
    </w:p>
    <w:p w:rsidR="004507F3" w:rsidRPr="00F96A43" w:rsidRDefault="004507F3" w:rsidP="004507F3">
      <w:pPr>
        <w:rPr>
          <w:rFonts w:cs="Arial"/>
          <w:sz w:val="20"/>
        </w:rPr>
      </w:pPr>
      <w:r w:rsidRPr="00F96A43">
        <w:rPr>
          <w:rFonts w:cs="Arial"/>
          <w:sz w:val="20"/>
        </w:rPr>
        <w:t>1. Az Ügyfél nevében kifejezetten tudomásul vesszük, hogy</w:t>
      </w:r>
    </w:p>
    <w:p w:rsidR="004507F3" w:rsidRPr="00F96A43" w:rsidRDefault="004507F3" w:rsidP="004507F3">
      <w:pPr>
        <w:rPr>
          <w:rFonts w:cs="Arial"/>
          <w:sz w:val="20"/>
        </w:rPr>
      </w:pPr>
    </w:p>
    <w:p w:rsidR="004507F3" w:rsidRPr="00F96A43" w:rsidRDefault="004507F3" w:rsidP="004507F3">
      <w:pPr>
        <w:numPr>
          <w:ilvl w:val="0"/>
          <w:numId w:val="1"/>
        </w:numPr>
        <w:rPr>
          <w:rFonts w:cs="Arial"/>
          <w:sz w:val="20"/>
        </w:rPr>
      </w:pPr>
      <w:r w:rsidRPr="00F96A43">
        <w:rPr>
          <w:rFonts w:cs="Arial"/>
          <w:sz w:val="20"/>
        </w:rPr>
        <w:t>a Bank elfogadja azon személy telefonon, szóban adott Ajánlatait, Ajánlatkéréseit, Megbízásait, illetve nyilatkozatait, aki az alább megadott jelszót megadja;</w:t>
      </w:r>
    </w:p>
    <w:p w:rsidR="004507F3" w:rsidRPr="00F96A43" w:rsidRDefault="004507F3" w:rsidP="004507F3">
      <w:pPr>
        <w:ind w:left="720"/>
        <w:rPr>
          <w:rFonts w:cs="Arial"/>
          <w:sz w:val="20"/>
        </w:rPr>
      </w:pPr>
    </w:p>
    <w:p w:rsidR="004507F3" w:rsidRPr="00F96A43" w:rsidRDefault="004507F3" w:rsidP="004507F3">
      <w:pPr>
        <w:numPr>
          <w:ilvl w:val="0"/>
          <w:numId w:val="1"/>
        </w:numPr>
        <w:rPr>
          <w:rFonts w:cs="Arial"/>
          <w:sz w:val="20"/>
        </w:rPr>
      </w:pPr>
      <w:r w:rsidRPr="00F96A43">
        <w:rPr>
          <w:rFonts w:cs="Arial"/>
          <w:sz w:val="20"/>
          <w:u w:val="single"/>
        </w:rPr>
        <w:t>az alább megadott jelszó titokban tartása az Ügyfél kötelezettsége és felelőssége</w:t>
      </w:r>
      <w:r w:rsidRPr="00F96A43">
        <w:rPr>
          <w:rFonts w:cs="Arial"/>
          <w:sz w:val="20"/>
        </w:rPr>
        <w:t>; és</w:t>
      </w:r>
    </w:p>
    <w:p w:rsidR="004507F3" w:rsidRPr="00F96A43" w:rsidRDefault="004507F3" w:rsidP="004507F3">
      <w:pPr>
        <w:rPr>
          <w:rFonts w:cs="Arial"/>
          <w:sz w:val="20"/>
        </w:rPr>
      </w:pPr>
    </w:p>
    <w:p w:rsidR="004507F3" w:rsidRPr="00F96A43" w:rsidRDefault="004507F3" w:rsidP="004507F3">
      <w:pPr>
        <w:numPr>
          <w:ilvl w:val="0"/>
          <w:numId w:val="1"/>
        </w:numPr>
        <w:rPr>
          <w:rFonts w:cs="Arial"/>
          <w:sz w:val="20"/>
        </w:rPr>
      </w:pPr>
      <w:r w:rsidRPr="00F96A43">
        <w:rPr>
          <w:rFonts w:cs="Arial"/>
          <w:sz w:val="20"/>
        </w:rPr>
        <w:t>a telefonon, szóban adott Ajánlatok, Ajánlatkérések, Megbízások, illetve nyilatkozatok Bank általi félreértéséből keletkező valamennyi kár viselése az Ügyfelet terheli.</w:t>
      </w:r>
    </w:p>
    <w:p w:rsidR="004507F3" w:rsidRPr="00F96A43" w:rsidRDefault="004507F3" w:rsidP="004507F3">
      <w:pPr>
        <w:ind w:left="720"/>
        <w:rPr>
          <w:rFonts w:cs="Arial"/>
          <w:sz w:val="20"/>
        </w:rPr>
      </w:pPr>
      <w:r w:rsidRPr="00F96A43">
        <w:rPr>
          <w:rFonts w:cs="Arial"/>
          <w:sz w:val="20"/>
        </w:rPr>
        <w:t>.</w:t>
      </w:r>
    </w:p>
    <w:p w:rsidR="004507F3" w:rsidRPr="00F96A43" w:rsidRDefault="004507F3" w:rsidP="004507F3">
      <w:pPr>
        <w:rPr>
          <w:rFonts w:cs="Arial"/>
          <w:sz w:val="20"/>
        </w:rPr>
      </w:pPr>
      <w:r w:rsidRPr="00F96A43">
        <w:rPr>
          <w:rFonts w:cs="Arial"/>
          <w:sz w:val="20"/>
        </w:rPr>
        <w:t>A félreértések elkerülése céljából ezennel hozzájárulunk ahhoz, hogy a jelszót megadó személy beazonosíthatósága céljából a Bank Ajánlatomat, Ajánlatkérésemet, Megbízásomat telefonon felvevő munkatársa bármilyen, az Ügyfél adatlapon szereplő adatra az Ajánlat, Ajánlatkérés, Megbízás felvétele előtt rákérdezzen és helytelen válasz, vagy visszaélés gyanújának felmerülése esetén a szerződéskötést, illetve az Ajánlat, Ajánlatkérés nyilvántartásba vételét, a Megbízás teljesítését megtagadja. Telefonon, szóban adott Ajánlatok, Ajánlatkérés, Megbízások, illetve nyilatkozatok esetében az alábbi jelszót kívánjuk használni:</w:t>
      </w:r>
    </w:p>
    <w:p w:rsidR="004507F3" w:rsidRPr="00F96A43" w:rsidRDefault="004507F3" w:rsidP="004507F3">
      <w:pPr>
        <w:rPr>
          <w:rFonts w:cs="Arial"/>
          <w:sz w:val="20"/>
        </w:rPr>
      </w:pPr>
    </w:p>
    <w:tbl>
      <w:tblPr>
        <w:tblW w:w="652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52"/>
        <w:gridCol w:w="5670"/>
      </w:tblGrid>
      <w:tr w:rsidR="004507F3" w:rsidRPr="00F96A43" w:rsidTr="007B09A7">
        <w:trPr>
          <w:trHeight w:val="567"/>
          <w:jc w:val="center"/>
        </w:trPr>
        <w:tc>
          <w:tcPr>
            <w:tcW w:w="852" w:type="dxa"/>
            <w:tcBorders>
              <w:top w:val="single" w:sz="4" w:space="0" w:color="auto"/>
              <w:left w:val="single" w:sz="4" w:space="0" w:color="auto"/>
              <w:bottom w:val="single" w:sz="4" w:space="0" w:color="auto"/>
              <w:right w:val="single" w:sz="4" w:space="0" w:color="auto"/>
            </w:tcBorders>
            <w:shd w:val="clear" w:color="auto" w:fill="B3D88C"/>
            <w:vAlign w:val="center"/>
          </w:tcPr>
          <w:p w:rsidR="004507F3" w:rsidRPr="00F96A43" w:rsidRDefault="004507F3" w:rsidP="007B09A7">
            <w:pPr>
              <w:jc w:val="center"/>
              <w:rPr>
                <w:rFonts w:cs="Arial"/>
                <w:b/>
                <w:sz w:val="20"/>
              </w:rPr>
            </w:pPr>
            <w:r w:rsidRPr="00F96A43">
              <w:rPr>
                <w:rFonts w:cs="Arial"/>
                <w:b/>
                <w:sz w:val="20"/>
              </w:rPr>
              <w:t>Jelszó:</w:t>
            </w:r>
          </w:p>
        </w:tc>
        <w:tc>
          <w:tcPr>
            <w:tcW w:w="5670" w:type="dxa"/>
            <w:tcBorders>
              <w:top w:val="single" w:sz="4" w:space="0" w:color="auto"/>
              <w:left w:val="single" w:sz="4" w:space="0" w:color="auto"/>
              <w:bottom w:val="single" w:sz="4" w:space="0" w:color="auto"/>
              <w:right w:val="single" w:sz="4" w:space="0" w:color="auto"/>
            </w:tcBorders>
            <w:vAlign w:val="center"/>
          </w:tcPr>
          <w:p w:rsidR="004507F3" w:rsidRPr="00F96A43" w:rsidRDefault="004507F3" w:rsidP="007B09A7">
            <w:pPr>
              <w:rPr>
                <w:rFonts w:cs="Arial"/>
                <w:sz w:val="20"/>
              </w:rPr>
            </w:pPr>
            <w:r w:rsidRPr="00F96A43">
              <w:rPr>
                <w:rFonts w:cs="Arial"/>
                <w:sz w:val="20"/>
              </w:rPr>
              <w:t xml:space="preserve"> …</w:t>
            </w:r>
          </w:p>
        </w:tc>
      </w:tr>
    </w:tbl>
    <w:p w:rsidR="004507F3" w:rsidRPr="00F96A43" w:rsidRDefault="004507F3" w:rsidP="004507F3">
      <w:pPr>
        <w:rPr>
          <w:rFonts w:cs="Arial"/>
          <w:sz w:val="20"/>
        </w:rPr>
      </w:pPr>
    </w:p>
    <w:p w:rsidR="004507F3" w:rsidRPr="00F96A43" w:rsidRDefault="004507F3" w:rsidP="004507F3">
      <w:pPr>
        <w:rPr>
          <w:rFonts w:cs="Arial"/>
          <w:sz w:val="20"/>
        </w:rPr>
      </w:pPr>
      <w:r w:rsidRPr="00F96A43">
        <w:rPr>
          <w:rFonts w:cs="Arial"/>
          <w:sz w:val="20"/>
        </w:rPr>
        <w:t>Az Ügyfél tudomásul veszi, hogy helyesen megadott azonosító kódok esetén a Bank a bejelentkező személy személyi azonosságának további vizsgálatára nem köteles, és az Ügyfél azonosító jelszavának megadásával adott szerződési Ajánlatokat, Ajánlatkéréseket, Megbízásokat az Ügyféltől származónak tekinti és akként teljesíti. A Bank nem felel az Ügyfelet, más személyt vagy ezek érdekkörét ért azon kárért, amelyet az Ügyfél azonosító adatainak felhasználásával, vagy az azonosítást követően az adatforgalomba való behatolással illetéktelen személy(</w:t>
      </w:r>
      <w:proofErr w:type="spellStart"/>
      <w:r w:rsidRPr="00F96A43">
        <w:rPr>
          <w:rFonts w:cs="Arial"/>
          <w:sz w:val="20"/>
        </w:rPr>
        <w:t>ek</w:t>
      </w:r>
      <w:proofErr w:type="spellEnd"/>
      <w:r w:rsidRPr="00F96A43">
        <w:rPr>
          <w:rFonts w:cs="Arial"/>
          <w:sz w:val="20"/>
        </w:rPr>
        <w:t>) okoz(</w:t>
      </w:r>
      <w:proofErr w:type="spellStart"/>
      <w:r w:rsidRPr="00F96A43">
        <w:rPr>
          <w:rFonts w:cs="Arial"/>
          <w:sz w:val="20"/>
        </w:rPr>
        <w:t>nak</w:t>
      </w:r>
      <w:proofErr w:type="spellEnd"/>
      <w:r w:rsidRPr="00F96A43">
        <w:rPr>
          <w:rFonts w:cs="Arial"/>
          <w:sz w:val="20"/>
        </w:rPr>
        <w:t>).</w:t>
      </w:r>
    </w:p>
    <w:p w:rsidR="004507F3" w:rsidRPr="00F96A43" w:rsidRDefault="004507F3" w:rsidP="004507F3">
      <w:pPr>
        <w:rPr>
          <w:rFonts w:cs="Arial"/>
          <w:sz w:val="20"/>
        </w:rPr>
      </w:pPr>
    </w:p>
    <w:p w:rsidR="004507F3" w:rsidRPr="00F96A43" w:rsidRDefault="004507F3" w:rsidP="004507F3">
      <w:pPr>
        <w:rPr>
          <w:rFonts w:cs="Arial"/>
          <w:sz w:val="20"/>
        </w:rPr>
      </w:pPr>
      <w:r w:rsidRPr="00F96A43">
        <w:rPr>
          <w:rFonts w:cs="Arial"/>
          <w:sz w:val="20"/>
        </w:rPr>
        <w:t>2. Az Ügyfél kifejezetten tudomásul veszi, hogy telefonon, szóbeli Ajánlatot, Ajánlatkérést, Megbízást csak egyedi árfolyamos spot ügyletekre adhat, pénz átvezetésére / átutalására szóló megbízást vagy képviseleti meghatalmazás igazolását a jövőben is csak írásban fogadja el a Bank.</w:t>
      </w:r>
    </w:p>
    <w:p w:rsidR="004507F3" w:rsidRPr="00F96A43" w:rsidRDefault="004507F3" w:rsidP="004507F3">
      <w:pPr>
        <w:rPr>
          <w:rFonts w:cs="Arial"/>
          <w:sz w:val="20"/>
        </w:rPr>
      </w:pPr>
    </w:p>
    <w:p w:rsidR="004507F3" w:rsidRPr="00F96A43" w:rsidRDefault="004507F3" w:rsidP="004507F3">
      <w:pPr>
        <w:rPr>
          <w:rFonts w:cs="Arial"/>
          <w:sz w:val="20"/>
        </w:rPr>
      </w:pPr>
      <w:r w:rsidRPr="00F96A43">
        <w:rPr>
          <w:rFonts w:cs="Arial"/>
          <w:sz w:val="20"/>
        </w:rPr>
        <w:t>3. Az Ügyfél kifejezetten tudomásul veszi, hogy a Bank a telefonon, szóban adott utasításokat kizárólag csak azzal a feltétellel köteles teljesíteni, ha az utasítás tárgyát képező ügylethez a Bankkal kötött szerződésekben meghatározott fedezet az ügylet teljesíthetőségéhez a szerződésben meghatározott időben és mennyiségben rendelkezésre áll.</w:t>
      </w:r>
    </w:p>
    <w:p w:rsidR="004507F3" w:rsidRPr="00F96A43" w:rsidRDefault="004507F3" w:rsidP="004507F3">
      <w:pPr>
        <w:rPr>
          <w:rFonts w:cs="Arial"/>
          <w:sz w:val="20"/>
        </w:rPr>
      </w:pPr>
    </w:p>
    <w:p w:rsidR="004507F3" w:rsidRPr="00F96A43" w:rsidRDefault="004507F3" w:rsidP="004507F3">
      <w:pPr>
        <w:rPr>
          <w:rFonts w:cs="Arial"/>
          <w:sz w:val="20"/>
        </w:rPr>
      </w:pPr>
      <w:r w:rsidRPr="00F96A43">
        <w:rPr>
          <w:rFonts w:cs="Arial"/>
          <w:sz w:val="20"/>
        </w:rPr>
        <w:t>4. Az Ügyfél kifejezetten tudomásul veszi, hogy amennyiben személyesen ad Ajánlatot, Ajánlatkérést, Megbízást a Banknak, akkor a jelen nyilatkozat a Banknak valamennyi egyedi árfolyamos spot ügyletre személyesen adott Ajánlat, Ajánlatkérés, Megbízás az irányadó és a személyesen adott Ajánlatokkal, Ajánlatkérésekkel, Megbízásokkal kapcsolatban, a Bank Általános Üzletszabályzatában foglaltakkal együtt az ilyen szerződések elválaszthatatlan részét képezi.</w:t>
      </w:r>
    </w:p>
    <w:p w:rsidR="004507F3" w:rsidRPr="00F96A43" w:rsidRDefault="004507F3" w:rsidP="004507F3">
      <w:pPr>
        <w:rPr>
          <w:rFonts w:cs="Arial"/>
          <w:sz w:val="20"/>
        </w:rPr>
      </w:pPr>
    </w:p>
    <w:p w:rsidR="004507F3" w:rsidRPr="00F96A43" w:rsidRDefault="004507F3" w:rsidP="004507F3">
      <w:pPr>
        <w:rPr>
          <w:rFonts w:cs="Arial"/>
          <w:sz w:val="20"/>
        </w:rPr>
      </w:pPr>
      <w:r w:rsidRPr="00F96A43">
        <w:rPr>
          <w:rFonts w:cs="Arial"/>
          <w:sz w:val="20"/>
        </w:rPr>
        <w:t>5. Az Ügyfél tudomásul veszi, hogy a befektetések biztonsága érdekében a Bank csak abban az esetben ad telefonon felvilágosítás, ha az információt kérő személy megadja a fenti 1. pontban meghatározott jelszót.</w:t>
      </w:r>
    </w:p>
    <w:p w:rsidR="004507F3" w:rsidRPr="00F96A43" w:rsidRDefault="004507F3" w:rsidP="004507F3">
      <w:pPr>
        <w:rPr>
          <w:rFonts w:cs="Arial"/>
          <w:sz w:val="20"/>
        </w:rPr>
      </w:pPr>
    </w:p>
    <w:p w:rsidR="00A821DD" w:rsidRPr="00A723FA" w:rsidRDefault="00A821DD" w:rsidP="00A821DD">
      <w:pPr>
        <w:rPr>
          <w:sz w:val="20"/>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83"/>
        <w:gridCol w:w="4401"/>
      </w:tblGrid>
      <w:tr w:rsidR="00A821DD" w:rsidRPr="00FE3064" w:rsidTr="002A4477">
        <w:trPr>
          <w:jc w:val="center"/>
        </w:trPr>
        <w:tc>
          <w:tcPr>
            <w:tcW w:w="4390" w:type="dxa"/>
            <w:shd w:val="clear" w:color="auto" w:fill="00703C"/>
            <w:vAlign w:val="center"/>
          </w:tcPr>
          <w:p w:rsidR="00A821DD" w:rsidRPr="00FE3064" w:rsidRDefault="00A821DD" w:rsidP="002A4477">
            <w:pPr>
              <w:jc w:val="center"/>
              <w:rPr>
                <w:b/>
                <w:color w:val="FFFFFF" w:themeColor="background1"/>
                <w:sz w:val="20"/>
              </w:rPr>
            </w:pPr>
            <w:proofErr w:type="spellStart"/>
            <w:r w:rsidRPr="00FE3064">
              <w:rPr>
                <w:rFonts w:cs="Arial"/>
                <w:b/>
                <w:color w:val="FFFFFF" w:themeColor="background1"/>
                <w:sz w:val="20"/>
              </w:rPr>
              <w:t>Sberbank</w:t>
            </w:r>
            <w:proofErr w:type="spellEnd"/>
            <w:r w:rsidRPr="00FE3064">
              <w:rPr>
                <w:rFonts w:cs="Arial"/>
                <w:b/>
                <w:color w:val="FFFFFF" w:themeColor="background1"/>
                <w:sz w:val="20"/>
              </w:rPr>
              <w:t xml:space="preserve"> Magyarország</w:t>
            </w:r>
            <w:r w:rsidRPr="00FE3064">
              <w:rPr>
                <w:b/>
                <w:color w:val="FFFFFF" w:themeColor="background1"/>
                <w:sz w:val="20"/>
              </w:rPr>
              <w:t xml:space="preserve"> </w:t>
            </w:r>
            <w:proofErr w:type="spellStart"/>
            <w:r w:rsidRPr="00FE3064">
              <w:rPr>
                <w:b/>
                <w:color w:val="FFFFFF" w:themeColor="background1"/>
                <w:sz w:val="20"/>
              </w:rPr>
              <w:t>Zrt</w:t>
            </w:r>
            <w:proofErr w:type="spellEnd"/>
            <w:r w:rsidRPr="00FE3064">
              <w:rPr>
                <w:b/>
                <w:color w:val="FFFFFF" w:themeColor="background1"/>
                <w:sz w:val="20"/>
              </w:rPr>
              <w:t>.</w:t>
            </w:r>
          </w:p>
          <w:p w:rsidR="00A821DD" w:rsidRPr="00FE3064" w:rsidRDefault="00A821DD" w:rsidP="002A4477">
            <w:pPr>
              <w:jc w:val="center"/>
              <w:rPr>
                <w:b/>
                <w:color w:val="000000" w:themeColor="text1"/>
                <w:sz w:val="20"/>
              </w:rPr>
            </w:pPr>
            <w:r w:rsidRPr="00FE3064">
              <w:rPr>
                <w:b/>
                <w:color w:val="FFFFFF" w:themeColor="background1"/>
                <w:sz w:val="20"/>
              </w:rPr>
              <w:t>Bank</w:t>
            </w:r>
          </w:p>
        </w:tc>
        <w:tc>
          <w:tcPr>
            <w:tcW w:w="283" w:type="dxa"/>
            <w:tcBorders>
              <w:top w:val="nil"/>
              <w:bottom w:val="nil"/>
            </w:tcBorders>
            <w:vAlign w:val="center"/>
          </w:tcPr>
          <w:p w:rsidR="00A821DD" w:rsidRPr="00FE3064" w:rsidRDefault="00A821DD" w:rsidP="002A4477">
            <w:pPr>
              <w:rPr>
                <w:color w:val="000000" w:themeColor="text1"/>
                <w:sz w:val="20"/>
              </w:rPr>
            </w:pPr>
          </w:p>
        </w:tc>
        <w:tc>
          <w:tcPr>
            <w:tcW w:w="4401" w:type="dxa"/>
            <w:shd w:val="clear" w:color="auto" w:fill="00703C"/>
            <w:vAlign w:val="center"/>
          </w:tcPr>
          <w:p w:rsidR="00A821DD" w:rsidRPr="00FE3064" w:rsidRDefault="00A821DD" w:rsidP="002A4477">
            <w:pPr>
              <w:pStyle w:val="llb"/>
              <w:jc w:val="center"/>
              <w:rPr>
                <w:b/>
                <w:color w:val="FFFFFF" w:themeColor="background1"/>
                <w:sz w:val="20"/>
              </w:rPr>
            </w:pPr>
            <w:r w:rsidRPr="00FE3064">
              <w:rPr>
                <w:b/>
                <w:color w:val="FFFFFF" w:themeColor="background1"/>
                <w:sz w:val="20"/>
              </w:rPr>
              <w:t>Ügyfél neve</w:t>
            </w:r>
          </w:p>
          <w:p w:rsidR="00A821DD" w:rsidRPr="00FE3064" w:rsidRDefault="00A821DD" w:rsidP="002A4477">
            <w:pPr>
              <w:jc w:val="center"/>
              <w:rPr>
                <w:b/>
                <w:color w:val="000000" w:themeColor="text1"/>
                <w:sz w:val="20"/>
              </w:rPr>
            </w:pPr>
            <w:r w:rsidRPr="00FE3064">
              <w:rPr>
                <w:b/>
                <w:color w:val="FFFFFF" w:themeColor="background1"/>
                <w:sz w:val="20"/>
              </w:rPr>
              <w:t>Ügyfél</w:t>
            </w:r>
          </w:p>
        </w:tc>
      </w:tr>
      <w:tr w:rsidR="00A821DD" w:rsidRPr="00FE3064" w:rsidTr="002A4477">
        <w:trPr>
          <w:jc w:val="center"/>
        </w:trPr>
        <w:tc>
          <w:tcPr>
            <w:tcW w:w="4390" w:type="dxa"/>
            <w:vAlign w:val="center"/>
          </w:tcPr>
          <w:p w:rsidR="00A821DD" w:rsidRPr="00FE3064" w:rsidRDefault="00A821DD" w:rsidP="002A4477">
            <w:pPr>
              <w:rPr>
                <w:color w:val="000000" w:themeColor="text1"/>
                <w:sz w:val="20"/>
              </w:rPr>
            </w:pPr>
            <w:r w:rsidRPr="00FE3064">
              <w:rPr>
                <w:color w:val="000000" w:themeColor="text1"/>
                <w:sz w:val="20"/>
              </w:rPr>
              <w:t xml:space="preserve">Aláírás: </w:t>
            </w:r>
          </w:p>
        </w:tc>
        <w:tc>
          <w:tcPr>
            <w:tcW w:w="283" w:type="dxa"/>
            <w:tcBorders>
              <w:top w:val="nil"/>
              <w:bottom w:val="nil"/>
            </w:tcBorders>
            <w:vAlign w:val="center"/>
          </w:tcPr>
          <w:p w:rsidR="00A821DD" w:rsidRDefault="00A821DD" w:rsidP="002A4477">
            <w:pPr>
              <w:rPr>
                <w:color w:val="000000" w:themeColor="text1"/>
                <w:sz w:val="20"/>
              </w:rPr>
            </w:pPr>
          </w:p>
          <w:p w:rsidR="00A821DD" w:rsidRPr="00FE3064" w:rsidRDefault="00A821DD" w:rsidP="002A4477">
            <w:pPr>
              <w:rPr>
                <w:color w:val="000000" w:themeColor="text1"/>
                <w:sz w:val="20"/>
              </w:rPr>
            </w:pPr>
          </w:p>
        </w:tc>
        <w:tc>
          <w:tcPr>
            <w:tcW w:w="4401" w:type="dxa"/>
            <w:vAlign w:val="center"/>
          </w:tcPr>
          <w:p w:rsidR="00A821DD" w:rsidRPr="00FE3064" w:rsidRDefault="00A821DD" w:rsidP="002A4477">
            <w:pPr>
              <w:rPr>
                <w:color w:val="000000" w:themeColor="text1"/>
                <w:sz w:val="20"/>
              </w:rPr>
            </w:pPr>
            <w:r w:rsidRPr="00FE3064">
              <w:rPr>
                <w:color w:val="000000" w:themeColor="text1"/>
                <w:sz w:val="20"/>
              </w:rPr>
              <w:t>Aláírás:</w:t>
            </w:r>
          </w:p>
        </w:tc>
      </w:tr>
      <w:tr w:rsidR="00A821DD" w:rsidRPr="00FE3064" w:rsidTr="002A4477">
        <w:trPr>
          <w:jc w:val="center"/>
        </w:trPr>
        <w:tc>
          <w:tcPr>
            <w:tcW w:w="4390" w:type="dxa"/>
            <w:vAlign w:val="center"/>
          </w:tcPr>
          <w:p w:rsidR="00A821DD" w:rsidRPr="00FE3064" w:rsidRDefault="00A821DD" w:rsidP="002A4477">
            <w:pPr>
              <w:rPr>
                <w:color w:val="000000" w:themeColor="text1"/>
                <w:sz w:val="20"/>
              </w:rPr>
            </w:pPr>
            <w:r w:rsidRPr="00FE3064">
              <w:rPr>
                <w:color w:val="000000" w:themeColor="text1"/>
                <w:sz w:val="20"/>
              </w:rPr>
              <w:t>Név: …</w:t>
            </w:r>
          </w:p>
        </w:tc>
        <w:tc>
          <w:tcPr>
            <w:tcW w:w="283" w:type="dxa"/>
            <w:tcBorders>
              <w:top w:val="nil"/>
              <w:bottom w:val="nil"/>
            </w:tcBorders>
            <w:vAlign w:val="center"/>
          </w:tcPr>
          <w:p w:rsidR="00A821DD" w:rsidRPr="00FE3064" w:rsidRDefault="00A821DD" w:rsidP="002A4477">
            <w:pPr>
              <w:rPr>
                <w:color w:val="000000" w:themeColor="text1"/>
                <w:sz w:val="20"/>
              </w:rPr>
            </w:pPr>
          </w:p>
        </w:tc>
        <w:tc>
          <w:tcPr>
            <w:tcW w:w="4401" w:type="dxa"/>
            <w:tcBorders>
              <w:bottom w:val="single" w:sz="4" w:space="0" w:color="auto"/>
            </w:tcBorders>
            <w:vAlign w:val="center"/>
          </w:tcPr>
          <w:p w:rsidR="00A821DD" w:rsidRPr="00FE3064" w:rsidRDefault="00A821DD" w:rsidP="002A4477">
            <w:pPr>
              <w:rPr>
                <w:color w:val="000000" w:themeColor="text1"/>
                <w:sz w:val="20"/>
              </w:rPr>
            </w:pPr>
            <w:r w:rsidRPr="00FE3064">
              <w:rPr>
                <w:color w:val="000000" w:themeColor="text1"/>
                <w:sz w:val="20"/>
              </w:rPr>
              <w:t>Név: …</w:t>
            </w:r>
          </w:p>
        </w:tc>
      </w:tr>
      <w:tr w:rsidR="00A821DD" w:rsidRPr="00FE3064" w:rsidTr="002A4477">
        <w:trPr>
          <w:jc w:val="center"/>
        </w:trPr>
        <w:tc>
          <w:tcPr>
            <w:tcW w:w="4390" w:type="dxa"/>
            <w:tcBorders>
              <w:bottom w:val="single" w:sz="4" w:space="0" w:color="auto"/>
            </w:tcBorders>
            <w:vAlign w:val="center"/>
          </w:tcPr>
          <w:p w:rsidR="00A821DD" w:rsidRPr="00FE3064" w:rsidRDefault="00A821DD" w:rsidP="002A4477">
            <w:pPr>
              <w:rPr>
                <w:color w:val="000000" w:themeColor="text1"/>
                <w:sz w:val="20"/>
              </w:rPr>
            </w:pPr>
            <w:r w:rsidRPr="00FE3064">
              <w:rPr>
                <w:color w:val="000000" w:themeColor="text1"/>
                <w:sz w:val="20"/>
              </w:rPr>
              <w:t>Beosztás: …</w:t>
            </w:r>
          </w:p>
        </w:tc>
        <w:tc>
          <w:tcPr>
            <w:tcW w:w="283" w:type="dxa"/>
            <w:tcBorders>
              <w:top w:val="nil"/>
              <w:bottom w:val="nil"/>
              <w:right w:val="single" w:sz="4" w:space="0" w:color="auto"/>
            </w:tcBorders>
            <w:vAlign w:val="center"/>
          </w:tcPr>
          <w:p w:rsidR="00A821DD" w:rsidRPr="00FE3064" w:rsidRDefault="00A821DD" w:rsidP="002A4477">
            <w:pPr>
              <w:rPr>
                <w:color w:val="000000" w:themeColor="text1"/>
                <w:sz w:val="20"/>
              </w:rPr>
            </w:pPr>
          </w:p>
        </w:tc>
        <w:tc>
          <w:tcPr>
            <w:tcW w:w="4401" w:type="dxa"/>
            <w:tcBorders>
              <w:left w:val="single" w:sz="4" w:space="0" w:color="auto"/>
              <w:bottom w:val="single" w:sz="4" w:space="0" w:color="auto"/>
              <w:right w:val="single" w:sz="4" w:space="0" w:color="auto"/>
            </w:tcBorders>
            <w:vAlign w:val="center"/>
          </w:tcPr>
          <w:p w:rsidR="00A821DD" w:rsidRPr="00FE3064" w:rsidRDefault="00A821DD" w:rsidP="002A4477">
            <w:pPr>
              <w:rPr>
                <w:color w:val="000000" w:themeColor="text1"/>
                <w:sz w:val="20"/>
              </w:rPr>
            </w:pPr>
            <w:r>
              <w:rPr>
                <w:color w:val="000000" w:themeColor="text1"/>
                <w:sz w:val="20"/>
              </w:rPr>
              <w:t>Beosztás: …</w:t>
            </w:r>
          </w:p>
        </w:tc>
      </w:tr>
      <w:tr w:rsidR="00A821DD" w:rsidRPr="00FE3064" w:rsidTr="002A4477">
        <w:trPr>
          <w:trHeight w:val="241"/>
          <w:jc w:val="center"/>
        </w:trPr>
        <w:tc>
          <w:tcPr>
            <w:tcW w:w="4390" w:type="dxa"/>
            <w:tcBorders>
              <w:left w:val="nil"/>
              <w:right w:val="nil"/>
            </w:tcBorders>
            <w:vAlign w:val="center"/>
          </w:tcPr>
          <w:p w:rsidR="00A821DD" w:rsidRPr="00FE3064" w:rsidRDefault="00A821DD" w:rsidP="002A4477">
            <w:pPr>
              <w:rPr>
                <w:color w:val="000000" w:themeColor="text1"/>
                <w:sz w:val="20"/>
              </w:rPr>
            </w:pPr>
          </w:p>
        </w:tc>
        <w:tc>
          <w:tcPr>
            <w:tcW w:w="283" w:type="dxa"/>
            <w:tcBorders>
              <w:top w:val="nil"/>
              <w:left w:val="nil"/>
              <w:bottom w:val="nil"/>
              <w:right w:val="nil"/>
            </w:tcBorders>
            <w:vAlign w:val="center"/>
          </w:tcPr>
          <w:p w:rsidR="00A821DD" w:rsidRPr="00FE3064" w:rsidRDefault="00A821DD" w:rsidP="002A4477">
            <w:pPr>
              <w:rPr>
                <w:color w:val="000000" w:themeColor="text1"/>
                <w:sz w:val="20"/>
              </w:rPr>
            </w:pPr>
          </w:p>
        </w:tc>
        <w:tc>
          <w:tcPr>
            <w:tcW w:w="4401" w:type="dxa"/>
            <w:tcBorders>
              <w:top w:val="single" w:sz="4" w:space="0" w:color="auto"/>
              <w:left w:val="nil"/>
              <w:bottom w:val="single" w:sz="4" w:space="0" w:color="auto"/>
              <w:right w:val="nil"/>
            </w:tcBorders>
            <w:vAlign w:val="center"/>
          </w:tcPr>
          <w:p w:rsidR="00A821DD" w:rsidRPr="00FE3064" w:rsidRDefault="00A821DD" w:rsidP="002A4477">
            <w:pPr>
              <w:rPr>
                <w:color w:val="000000" w:themeColor="text1"/>
                <w:sz w:val="20"/>
              </w:rPr>
            </w:pPr>
          </w:p>
        </w:tc>
      </w:tr>
      <w:tr w:rsidR="00A821DD" w:rsidRPr="00FE3064" w:rsidTr="002A4477">
        <w:trPr>
          <w:jc w:val="center"/>
        </w:trPr>
        <w:tc>
          <w:tcPr>
            <w:tcW w:w="4390" w:type="dxa"/>
            <w:vAlign w:val="center"/>
          </w:tcPr>
          <w:p w:rsidR="00A821DD" w:rsidRPr="00FE3064" w:rsidRDefault="00A821DD" w:rsidP="002A4477">
            <w:pPr>
              <w:rPr>
                <w:color w:val="000000" w:themeColor="text1"/>
                <w:sz w:val="20"/>
              </w:rPr>
            </w:pPr>
            <w:r w:rsidRPr="00FE3064">
              <w:rPr>
                <w:color w:val="000000" w:themeColor="text1"/>
                <w:sz w:val="20"/>
              </w:rPr>
              <w:t xml:space="preserve">Aláírás:  </w:t>
            </w:r>
          </w:p>
        </w:tc>
        <w:tc>
          <w:tcPr>
            <w:tcW w:w="283" w:type="dxa"/>
            <w:tcBorders>
              <w:top w:val="nil"/>
              <w:bottom w:val="nil"/>
              <w:right w:val="single" w:sz="4" w:space="0" w:color="auto"/>
            </w:tcBorders>
            <w:vAlign w:val="center"/>
          </w:tcPr>
          <w:p w:rsidR="00A821DD" w:rsidRDefault="00A821DD" w:rsidP="002A4477">
            <w:pPr>
              <w:rPr>
                <w:color w:val="000000" w:themeColor="text1"/>
                <w:sz w:val="20"/>
              </w:rPr>
            </w:pPr>
          </w:p>
          <w:p w:rsidR="00A821DD" w:rsidRPr="00FE3064" w:rsidRDefault="00A821DD" w:rsidP="002A4477">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rsidR="00A821DD" w:rsidRPr="00FE3064" w:rsidRDefault="00A821DD" w:rsidP="002A4477">
            <w:pPr>
              <w:rPr>
                <w:color w:val="000000" w:themeColor="text1"/>
                <w:sz w:val="20"/>
              </w:rPr>
            </w:pPr>
            <w:r>
              <w:rPr>
                <w:color w:val="000000" w:themeColor="text1"/>
                <w:sz w:val="20"/>
              </w:rPr>
              <w:t>Aláírás:</w:t>
            </w:r>
          </w:p>
        </w:tc>
      </w:tr>
      <w:tr w:rsidR="00A821DD" w:rsidRPr="00FE3064" w:rsidTr="002A4477">
        <w:trPr>
          <w:jc w:val="center"/>
        </w:trPr>
        <w:tc>
          <w:tcPr>
            <w:tcW w:w="4390" w:type="dxa"/>
            <w:vAlign w:val="center"/>
          </w:tcPr>
          <w:p w:rsidR="00A821DD" w:rsidRPr="00FE3064" w:rsidRDefault="00A821DD" w:rsidP="002A4477">
            <w:pPr>
              <w:rPr>
                <w:color w:val="000000" w:themeColor="text1"/>
                <w:sz w:val="20"/>
              </w:rPr>
            </w:pPr>
            <w:r w:rsidRPr="00FE3064">
              <w:rPr>
                <w:color w:val="000000" w:themeColor="text1"/>
                <w:sz w:val="20"/>
              </w:rPr>
              <w:t xml:space="preserve">Név: </w:t>
            </w:r>
            <w:r>
              <w:rPr>
                <w:color w:val="000000" w:themeColor="text1"/>
                <w:sz w:val="20"/>
              </w:rPr>
              <w:t>…</w:t>
            </w:r>
          </w:p>
        </w:tc>
        <w:tc>
          <w:tcPr>
            <w:tcW w:w="283" w:type="dxa"/>
            <w:tcBorders>
              <w:top w:val="nil"/>
              <w:bottom w:val="nil"/>
              <w:right w:val="single" w:sz="4" w:space="0" w:color="auto"/>
            </w:tcBorders>
            <w:vAlign w:val="center"/>
          </w:tcPr>
          <w:p w:rsidR="00A821DD" w:rsidRPr="00FE3064" w:rsidRDefault="00A821DD" w:rsidP="002A4477">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A821DD" w:rsidRPr="00FE3064" w:rsidRDefault="00A821DD" w:rsidP="002A4477">
            <w:pPr>
              <w:rPr>
                <w:color w:val="000000" w:themeColor="text1"/>
                <w:sz w:val="20"/>
              </w:rPr>
            </w:pPr>
            <w:r>
              <w:rPr>
                <w:color w:val="000000" w:themeColor="text1"/>
                <w:sz w:val="20"/>
              </w:rPr>
              <w:t>Név: …</w:t>
            </w:r>
          </w:p>
        </w:tc>
      </w:tr>
      <w:tr w:rsidR="00A821DD" w:rsidRPr="00FE3064" w:rsidTr="002A4477">
        <w:trPr>
          <w:jc w:val="center"/>
        </w:trPr>
        <w:tc>
          <w:tcPr>
            <w:tcW w:w="4390" w:type="dxa"/>
            <w:vAlign w:val="center"/>
          </w:tcPr>
          <w:p w:rsidR="00A821DD" w:rsidRPr="00FE3064" w:rsidRDefault="00A821DD" w:rsidP="002A4477">
            <w:pPr>
              <w:rPr>
                <w:color w:val="000000" w:themeColor="text1"/>
                <w:sz w:val="20"/>
              </w:rPr>
            </w:pPr>
            <w:r w:rsidRPr="00FE3064">
              <w:rPr>
                <w:color w:val="000000" w:themeColor="text1"/>
                <w:sz w:val="20"/>
              </w:rPr>
              <w:t xml:space="preserve">Beosztás: </w:t>
            </w:r>
            <w:r>
              <w:rPr>
                <w:color w:val="000000" w:themeColor="text1"/>
                <w:sz w:val="20"/>
              </w:rPr>
              <w:t>…</w:t>
            </w:r>
          </w:p>
        </w:tc>
        <w:tc>
          <w:tcPr>
            <w:tcW w:w="283" w:type="dxa"/>
            <w:tcBorders>
              <w:top w:val="nil"/>
              <w:bottom w:val="nil"/>
              <w:right w:val="single" w:sz="4" w:space="0" w:color="auto"/>
            </w:tcBorders>
            <w:vAlign w:val="center"/>
          </w:tcPr>
          <w:p w:rsidR="00A821DD" w:rsidRPr="00FE3064" w:rsidRDefault="00A821DD" w:rsidP="002A4477">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A821DD" w:rsidRPr="00FE3064" w:rsidRDefault="00A821DD" w:rsidP="002A4477">
            <w:pPr>
              <w:rPr>
                <w:color w:val="000000" w:themeColor="text1"/>
                <w:sz w:val="20"/>
              </w:rPr>
            </w:pPr>
            <w:r>
              <w:rPr>
                <w:color w:val="000000" w:themeColor="text1"/>
                <w:sz w:val="20"/>
              </w:rPr>
              <w:t>Beosztás: …</w:t>
            </w:r>
          </w:p>
        </w:tc>
      </w:tr>
    </w:tbl>
    <w:p w:rsidR="004507F3" w:rsidRPr="00F96A43" w:rsidRDefault="004507F3" w:rsidP="008B01CB">
      <w:r w:rsidRPr="00F96A43">
        <w:br w:type="page"/>
      </w:r>
    </w:p>
    <w:p w:rsidR="004507F3" w:rsidRPr="00F96A43" w:rsidRDefault="004507F3" w:rsidP="004507F3">
      <w:pPr>
        <w:spacing w:after="200" w:line="276" w:lineRule="auto"/>
        <w:jc w:val="left"/>
      </w:pPr>
    </w:p>
    <w:p w:rsidR="004507F3" w:rsidRPr="00F96A43" w:rsidRDefault="008B01CB" w:rsidP="004507F3">
      <w:pPr>
        <w:pStyle w:val="Listaszerbekezds"/>
        <w:ind w:left="360"/>
        <w:rPr>
          <w:rFonts w:cs="Arial"/>
          <w:sz w:val="20"/>
        </w:rPr>
      </w:pPr>
      <w:r>
        <w:rPr>
          <w:rFonts w:cs="Arial"/>
          <w:sz w:val="20"/>
        </w:rPr>
        <w:t>3</w:t>
      </w:r>
      <w:r w:rsidR="004507F3" w:rsidRPr="00F96A43">
        <w:rPr>
          <w:rFonts w:cs="Arial"/>
          <w:sz w:val="20"/>
        </w:rPr>
        <w:t xml:space="preserve">.sz melléklet – Teljesítési számlák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03C"/>
        <w:tblLook w:val="04A0" w:firstRow="1" w:lastRow="0" w:firstColumn="1" w:lastColumn="0" w:noHBand="0" w:noVBand="1"/>
      </w:tblPr>
      <w:tblGrid>
        <w:gridCol w:w="9062"/>
      </w:tblGrid>
      <w:tr w:rsidR="00F01682" w:rsidRPr="00FA378E" w:rsidTr="002A4477">
        <w:trPr>
          <w:trHeight w:val="569"/>
          <w:jc w:val="center"/>
        </w:trPr>
        <w:tc>
          <w:tcPr>
            <w:tcW w:w="9072" w:type="dxa"/>
            <w:shd w:val="clear" w:color="auto" w:fill="00703C"/>
            <w:vAlign w:val="center"/>
          </w:tcPr>
          <w:p w:rsidR="00F01682" w:rsidRPr="00FA378E" w:rsidRDefault="00F01682" w:rsidP="002A4477">
            <w:pPr>
              <w:jc w:val="center"/>
              <w:rPr>
                <w:rFonts w:eastAsia="Arial Unicode MS" w:cs="Arial"/>
                <w:b/>
                <w:color w:val="FFFFFF"/>
                <w:sz w:val="24"/>
                <w:szCs w:val="24"/>
              </w:rPr>
            </w:pPr>
            <w:r>
              <w:rPr>
                <w:rFonts w:cs="Arial"/>
                <w:b/>
                <w:color w:val="FFFFFF"/>
                <w:sz w:val="24"/>
                <w:szCs w:val="24"/>
              </w:rPr>
              <w:t>TELJESÍTÉSI SZÁMLÁK</w:t>
            </w:r>
          </w:p>
        </w:tc>
      </w:tr>
    </w:tbl>
    <w:p w:rsidR="00F01682" w:rsidRDefault="00F01682" w:rsidP="00F01682">
      <w:pPr>
        <w:rPr>
          <w:sz w:val="20"/>
        </w:rPr>
      </w:pPr>
    </w:p>
    <w:p w:rsidR="004507F3" w:rsidRPr="00F96A43" w:rsidRDefault="004507F3" w:rsidP="004507F3">
      <w:pPr>
        <w:pStyle w:val="Szvegtrzs"/>
        <w:rPr>
          <w:rFonts w:cs="Arial"/>
          <w:sz w:val="20"/>
        </w:rPr>
      </w:pPr>
      <w:r w:rsidRPr="00F96A43">
        <w:rPr>
          <w:rFonts w:cs="Arial"/>
          <w:sz w:val="20"/>
          <w:u w:val="single"/>
        </w:rPr>
        <w:t>I. A Bank azon bankszámlái</w:t>
      </w:r>
      <w:r w:rsidRPr="00F96A43">
        <w:rPr>
          <w:rFonts w:cs="Arial"/>
          <w:sz w:val="20"/>
        </w:rPr>
        <w:t>, melyekre az Ügyfél az Egyedi kötés alapján rá vonatkozó teljesítési összeget devizanemtől függően átutalja.</w:t>
      </w:r>
    </w:p>
    <w:p w:rsidR="004507F3" w:rsidRPr="00F96A43" w:rsidRDefault="004507F3" w:rsidP="004507F3">
      <w:pPr>
        <w:pStyle w:val="Szvegtrzs"/>
        <w:jc w:val="center"/>
        <w:rPr>
          <w:rFonts w:cs="Arial"/>
          <w:sz w:val="20"/>
        </w:rPr>
      </w:pPr>
      <w:r w:rsidRPr="00F96A43">
        <w:rPr>
          <w:rFonts w:cs="Arial"/>
          <w:sz w:val="20"/>
        </w:rPr>
        <w:t>A Bank BIC kódja:</w:t>
      </w:r>
    </w:p>
    <w:p w:rsidR="004507F3" w:rsidRPr="00F96A43" w:rsidRDefault="004507F3" w:rsidP="004507F3">
      <w:pPr>
        <w:pStyle w:val="Szvegtrzs"/>
        <w:jc w:val="center"/>
        <w:rPr>
          <w:rFonts w:cs="Arial"/>
          <w:sz w:val="20"/>
        </w:rPr>
      </w:pPr>
      <w:r w:rsidRPr="00F96A43">
        <w:rPr>
          <w:rFonts w:cs="Arial"/>
          <w:b/>
          <w:bCs/>
          <w:sz w:val="20"/>
        </w:rPr>
        <w:t>MAVOHUHB</w:t>
      </w:r>
    </w:p>
    <w:p w:rsidR="004507F3" w:rsidRPr="00F96A43" w:rsidRDefault="004507F3" w:rsidP="004507F3">
      <w:pPr>
        <w:pStyle w:val="Szvegtrzs"/>
        <w:jc w:val="left"/>
        <w:rPr>
          <w:rFonts w:cs="Arial"/>
          <w:sz w:val="20"/>
        </w:rPr>
      </w:pPr>
    </w:p>
    <w:tbl>
      <w:tblPr>
        <w:tblW w:w="9356" w:type="dxa"/>
        <w:jc w:val="center"/>
        <w:tblCellMar>
          <w:left w:w="70" w:type="dxa"/>
          <w:right w:w="70" w:type="dxa"/>
        </w:tblCellMar>
        <w:tblLook w:val="00A0" w:firstRow="1" w:lastRow="0" w:firstColumn="1" w:lastColumn="0" w:noHBand="0" w:noVBand="0"/>
      </w:tblPr>
      <w:tblGrid>
        <w:gridCol w:w="1186"/>
        <w:gridCol w:w="3554"/>
        <w:gridCol w:w="1652"/>
        <w:gridCol w:w="2964"/>
      </w:tblGrid>
      <w:tr w:rsidR="004507F3" w:rsidRPr="00F96A43" w:rsidTr="007B09A7">
        <w:trPr>
          <w:trHeight w:val="454"/>
          <w:jc w:val="center"/>
        </w:trPr>
        <w:tc>
          <w:tcPr>
            <w:tcW w:w="1186" w:type="dxa"/>
            <w:tcBorders>
              <w:top w:val="single" w:sz="4" w:space="0" w:color="auto"/>
              <w:left w:val="single" w:sz="4" w:space="0" w:color="auto"/>
              <w:bottom w:val="single" w:sz="4" w:space="0" w:color="auto"/>
              <w:right w:val="single" w:sz="4" w:space="0" w:color="auto"/>
            </w:tcBorders>
            <w:shd w:val="clear" w:color="auto" w:fill="7DC244"/>
            <w:vAlign w:val="center"/>
          </w:tcPr>
          <w:p w:rsidR="004507F3" w:rsidRPr="00F96A43" w:rsidRDefault="004507F3" w:rsidP="007B09A7">
            <w:pPr>
              <w:jc w:val="center"/>
              <w:rPr>
                <w:rFonts w:cs="Arial"/>
                <w:b/>
                <w:bCs/>
                <w:color w:val="FFFFFF"/>
                <w:sz w:val="20"/>
              </w:rPr>
            </w:pPr>
            <w:r w:rsidRPr="00F96A43">
              <w:rPr>
                <w:rFonts w:cs="Arial"/>
                <w:b/>
                <w:bCs/>
                <w:color w:val="FFFFFF"/>
                <w:sz w:val="20"/>
              </w:rPr>
              <w:t>Devizanem</w:t>
            </w:r>
          </w:p>
        </w:tc>
        <w:tc>
          <w:tcPr>
            <w:tcW w:w="3554" w:type="dxa"/>
            <w:tcBorders>
              <w:top w:val="single" w:sz="4" w:space="0" w:color="auto"/>
              <w:left w:val="nil"/>
              <w:bottom w:val="single" w:sz="4" w:space="0" w:color="auto"/>
              <w:right w:val="single" w:sz="4" w:space="0" w:color="auto"/>
            </w:tcBorders>
            <w:shd w:val="clear" w:color="auto" w:fill="7DC244"/>
            <w:vAlign w:val="center"/>
          </w:tcPr>
          <w:p w:rsidR="004507F3" w:rsidRPr="00F96A43" w:rsidRDefault="004507F3" w:rsidP="007B09A7">
            <w:pPr>
              <w:jc w:val="center"/>
              <w:rPr>
                <w:rFonts w:cs="Arial"/>
                <w:b/>
                <w:bCs/>
                <w:color w:val="FFFFFF"/>
                <w:sz w:val="20"/>
              </w:rPr>
            </w:pPr>
            <w:r w:rsidRPr="00F96A43">
              <w:rPr>
                <w:rFonts w:cs="Arial"/>
                <w:b/>
                <w:bCs/>
                <w:color w:val="FFFFFF"/>
                <w:sz w:val="20"/>
              </w:rPr>
              <w:t>Számlaszám</w:t>
            </w:r>
          </w:p>
        </w:tc>
        <w:tc>
          <w:tcPr>
            <w:tcW w:w="1652" w:type="dxa"/>
            <w:tcBorders>
              <w:top w:val="single" w:sz="4" w:space="0" w:color="auto"/>
              <w:left w:val="nil"/>
              <w:bottom w:val="single" w:sz="4" w:space="0" w:color="auto"/>
              <w:right w:val="single" w:sz="4" w:space="0" w:color="auto"/>
            </w:tcBorders>
            <w:shd w:val="clear" w:color="auto" w:fill="7DC244"/>
            <w:vAlign w:val="center"/>
          </w:tcPr>
          <w:p w:rsidR="004507F3" w:rsidRPr="00F96A43" w:rsidRDefault="004507F3" w:rsidP="007B09A7">
            <w:pPr>
              <w:jc w:val="center"/>
              <w:rPr>
                <w:rFonts w:cs="Arial"/>
                <w:b/>
                <w:bCs/>
                <w:color w:val="FFFFFF"/>
                <w:sz w:val="20"/>
              </w:rPr>
            </w:pPr>
            <w:r w:rsidRPr="00F96A43">
              <w:rPr>
                <w:rFonts w:cs="Arial"/>
                <w:b/>
                <w:bCs/>
                <w:color w:val="FFFFFF"/>
                <w:sz w:val="20"/>
              </w:rPr>
              <w:t>Levelező bank</w:t>
            </w:r>
          </w:p>
          <w:p w:rsidR="004507F3" w:rsidRPr="00F96A43" w:rsidRDefault="004507F3" w:rsidP="007B09A7">
            <w:pPr>
              <w:jc w:val="center"/>
              <w:rPr>
                <w:rFonts w:cs="Arial"/>
                <w:b/>
                <w:bCs/>
                <w:color w:val="FFFFFF"/>
                <w:sz w:val="20"/>
              </w:rPr>
            </w:pPr>
            <w:r w:rsidRPr="00F96A43">
              <w:rPr>
                <w:rFonts w:cs="Arial"/>
                <w:b/>
                <w:bCs/>
                <w:color w:val="FFFFFF"/>
                <w:sz w:val="20"/>
              </w:rPr>
              <w:t>BIC kódja</w:t>
            </w:r>
          </w:p>
        </w:tc>
        <w:tc>
          <w:tcPr>
            <w:tcW w:w="2964" w:type="dxa"/>
            <w:tcBorders>
              <w:top w:val="single" w:sz="4" w:space="0" w:color="auto"/>
              <w:left w:val="nil"/>
              <w:bottom w:val="single" w:sz="4" w:space="0" w:color="auto"/>
              <w:right w:val="single" w:sz="4" w:space="0" w:color="auto"/>
            </w:tcBorders>
            <w:shd w:val="clear" w:color="auto" w:fill="7DC244"/>
            <w:vAlign w:val="center"/>
          </w:tcPr>
          <w:p w:rsidR="004507F3" w:rsidRPr="00F96A43" w:rsidRDefault="004507F3" w:rsidP="007B09A7">
            <w:pPr>
              <w:jc w:val="center"/>
              <w:rPr>
                <w:rFonts w:cs="Arial"/>
                <w:b/>
                <w:bCs/>
                <w:color w:val="FFFFFF"/>
                <w:sz w:val="20"/>
              </w:rPr>
            </w:pPr>
            <w:r w:rsidRPr="00F96A43">
              <w:rPr>
                <w:rFonts w:cs="Arial"/>
                <w:b/>
                <w:bCs/>
                <w:color w:val="FFFFFF"/>
                <w:sz w:val="20"/>
              </w:rPr>
              <w:t>Levelező bank neve</w:t>
            </w:r>
          </w:p>
        </w:tc>
      </w:tr>
      <w:tr w:rsidR="004507F3" w:rsidRPr="00F96A43" w:rsidTr="007B09A7">
        <w:trPr>
          <w:trHeight w:val="454"/>
          <w:jc w:val="center"/>
        </w:trPr>
        <w:tc>
          <w:tcPr>
            <w:tcW w:w="1186" w:type="dxa"/>
            <w:tcBorders>
              <w:top w:val="single" w:sz="4" w:space="0" w:color="auto"/>
              <w:left w:val="single" w:sz="4" w:space="0" w:color="auto"/>
              <w:bottom w:val="single" w:sz="4" w:space="0" w:color="auto"/>
              <w:right w:val="single" w:sz="4" w:space="0" w:color="auto"/>
            </w:tcBorders>
            <w:shd w:val="clear" w:color="auto" w:fill="B3D88C"/>
            <w:vAlign w:val="center"/>
          </w:tcPr>
          <w:p w:rsidR="004507F3" w:rsidRPr="00F96A43" w:rsidRDefault="004507F3" w:rsidP="007B09A7">
            <w:pPr>
              <w:jc w:val="center"/>
              <w:rPr>
                <w:rFonts w:cs="Arial"/>
                <w:b/>
                <w:bCs/>
                <w:sz w:val="20"/>
              </w:rPr>
            </w:pPr>
            <w:r w:rsidRPr="00F96A43">
              <w:rPr>
                <w:rFonts w:cs="Arial"/>
                <w:b/>
                <w:bCs/>
                <w:sz w:val="20"/>
              </w:rPr>
              <w:t>EUR</w:t>
            </w:r>
          </w:p>
        </w:tc>
        <w:tc>
          <w:tcPr>
            <w:tcW w:w="3554" w:type="dxa"/>
            <w:tcBorders>
              <w:top w:val="single" w:sz="4" w:space="0" w:color="auto"/>
              <w:left w:val="nil"/>
              <w:bottom w:val="single" w:sz="4" w:space="0" w:color="auto"/>
              <w:right w:val="single" w:sz="4" w:space="0" w:color="auto"/>
            </w:tcBorders>
            <w:shd w:val="clear" w:color="auto" w:fill="B3D88C"/>
            <w:vAlign w:val="center"/>
          </w:tcPr>
          <w:p w:rsidR="004507F3" w:rsidRPr="00F96A43" w:rsidRDefault="004A7A37" w:rsidP="007B09A7">
            <w:pPr>
              <w:jc w:val="center"/>
              <w:rPr>
                <w:rFonts w:cs="Arial"/>
                <w:sz w:val="20"/>
              </w:rPr>
            </w:pPr>
            <w:r>
              <w:rPr>
                <w:rFonts w:eastAsiaTheme="minorHAnsi" w:cs="Arial"/>
                <w:color w:val="000000"/>
                <w:sz w:val="20"/>
                <w:lang w:eastAsia="en-US"/>
              </w:rPr>
              <w:t>DE42500700100949594600</w:t>
            </w:r>
          </w:p>
        </w:tc>
        <w:tc>
          <w:tcPr>
            <w:tcW w:w="1652" w:type="dxa"/>
            <w:tcBorders>
              <w:top w:val="single" w:sz="4" w:space="0" w:color="auto"/>
              <w:left w:val="nil"/>
              <w:bottom w:val="single" w:sz="4" w:space="0" w:color="auto"/>
              <w:right w:val="single" w:sz="4" w:space="0" w:color="auto"/>
            </w:tcBorders>
            <w:shd w:val="clear" w:color="auto" w:fill="B3D88C"/>
            <w:vAlign w:val="center"/>
          </w:tcPr>
          <w:p w:rsidR="004507F3" w:rsidRPr="00F96A43" w:rsidRDefault="004507F3" w:rsidP="007B09A7">
            <w:pPr>
              <w:jc w:val="center"/>
              <w:rPr>
                <w:rFonts w:cs="Arial"/>
                <w:sz w:val="20"/>
              </w:rPr>
            </w:pPr>
            <w:r w:rsidRPr="00F96A43">
              <w:rPr>
                <w:rFonts w:cs="Arial"/>
                <w:sz w:val="20"/>
              </w:rPr>
              <w:t>DEUTDEFF</w:t>
            </w:r>
          </w:p>
        </w:tc>
        <w:tc>
          <w:tcPr>
            <w:tcW w:w="2964" w:type="dxa"/>
            <w:tcBorders>
              <w:top w:val="single" w:sz="4" w:space="0" w:color="auto"/>
              <w:left w:val="nil"/>
              <w:bottom w:val="single" w:sz="4" w:space="0" w:color="auto"/>
              <w:right w:val="single" w:sz="4" w:space="0" w:color="auto"/>
            </w:tcBorders>
            <w:shd w:val="clear" w:color="auto" w:fill="B3D88C"/>
            <w:vAlign w:val="center"/>
          </w:tcPr>
          <w:p w:rsidR="004507F3" w:rsidRPr="00F96A43" w:rsidRDefault="004507F3" w:rsidP="007B09A7">
            <w:pPr>
              <w:jc w:val="center"/>
              <w:rPr>
                <w:rFonts w:cs="Arial"/>
                <w:sz w:val="20"/>
              </w:rPr>
            </w:pPr>
            <w:r w:rsidRPr="00F96A43">
              <w:rPr>
                <w:rFonts w:cs="Arial"/>
                <w:sz w:val="20"/>
              </w:rPr>
              <w:t>Deutsche Bank AG, Frankfurt</w:t>
            </w:r>
          </w:p>
        </w:tc>
      </w:tr>
      <w:tr w:rsidR="004507F3" w:rsidRPr="00F96A43" w:rsidTr="007B09A7">
        <w:trPr>
          <w:trHeight w:val="454"/>
          <w:jc w:val="center"/>
        </w:trPr>
        <w:tc>
          <w:tcPr>
            <w:tcW w:w="1186" w:type="dxa"/>
            <w:tcBorders>
              <w:top w:val="single" w:sz="4" w:space="0" w:color="auto"/>
              <w:left w:val="single" w:sz="4" w:space="0" w:color="auto"/>
              <w:bottom w:val="single" w:sz="4" w:space="0" w:color="auto"/>
              <w:right w:val="single" w:sz="4" w:space="0" w:color="auto"/>
            </w:tcBorders>
            <w:shd w:val="clear" w:color="auto" w:fill="B3D88C"/>
            <w:vAlign w:val="center"/>
          </w:tcPr>
          <w:p w:rsidR="004507F3" w:rsidRPr="00F96A43" w:rsidRDefault="004507F3" w:rsidP="007B09A7">
            <w:pPr>
              <w:jc w:val="center"/>
              <w:rPr>
                <w:rFonts w:cs="Arial"/>
                <w:b/>
                <w:bCs/>
                <w:sz w:val="20"/>
              </w:rPr>
            </w:pPr>
            <w:r w:rsidRPr="00F96A43">
              <w:rPr>
                <w:rFonts w:cs="Arial"/>
                <w:b/>
                <w:bCs/>
                <w:sz w:val="20"/>
              </w:rPr>
              <w:t>HUF</w:t>
            </w:r>
          </w:p>
        </w:tc>
        <w:tc>
          <w:tcPr>
            <w:tcW w:w="3554" w:type="dxa"/>
            <w:tcBorders>
              <w:top w:val="single" w:sz="4" w:space="0" w:color="auto"/>
              <w:left w:val="nil"/>
              <w:bottom w:val="single" w:sz="4" w:space="0" w:color="auto"/>
              <w:right w:val="single" w:sz="4" w:space="0" w:color="auto"/>
            </w:tcBorders>
            <w:shd w:val="clear" w:color="auto" w:fill="B3D88C"/>
            <w:vAlign w:val="center"/>
          </w:tcPr>
          <w:p w:rsidR="004507F3" w:rsidRPr="00F96A43" w:rsidRDefault="004507F3" w:rsidP="007B09A7">
            <w:pPr>
              <w:jc w:val="center"/>
              <w:rPr>
                <w:rFonts w:cs="Arial"/>
                <w:sz w:val="20"/>
              </w:rPr>
            </w:pPr>
            <w:r w:rsidRPr="00F96A43">
              <w:rPr>
                <w:rFonts w:cs="Arial"/>
                <w:color w:val="000000"/>
                <w:sz w:val="20"/>
              </w:rPr>
              <w:t>HU05 14101018 01020749 01000004</w:t>
            </w:r>
          </w:p>
        </w:tc>
        <w:tc>
          <w:tcPr>
            <w:tcW w:w="1652" w:type="dxa"/>
            <w:tcBorders>
              <w:top w:val="single" w:sz="4" w:space="0" w:color="auto"/>
              <w:left w:val="nil"/>
              <w:bottom w:val="single" w:sz="4" w:space="0" w:color="auto"/>
              <w:right w:val="single" w:sz="4" w:space="0" w:color="auto"/>
            </w:tcBorders>
            <w:shd w:val="clear" w:color="auto" w:fill="B3D88C"/>
            <w:vAlign w:val="center"/>
          </w:tcPr>
          <w:p w:rsidR="004507F3" w:rsidRPr="00F96A43" w:rsidRDefault="004507F3" w:rsidP="007B09A7">
            <w:pPr>
              <w:jc w:val="center"/>
              <w:rPr>
                <w:rFonts w:cs="Arial"/>
                <w:sz w:val="20"/>
              </w:rPr>
            </w:pPr>
            <w:r w:rsidRPr="00F96A43">
              <w:rPr>
                <w:rFonts w:cs="Arial"/>
                <w:sz w:val="20"/>
              </w:rPr>
              <w:t>MANEHUHB</w:t>
            </w:r>
          </w:p>
        </w:tc>
        <w:tc>
          <w:tcPr>
            <w:tcW w:w="2964" w:type="dxa"/>
            <w:tcBorders>
              <w:top w:val="single" w:sz="4" w:space="0" w:color="auto"/>
              <w:left w:val="nil"/>
              <w:bottom w:val="single" w:sz="4" w:space="0" w:color="auto"/>
              <w:right w:val="single" w:sz="4" w:space="0" w:color="auto"/>
            </w:tcBorders>
            <w:shd w:val="clear" w:color="auto" w:fill="B3D88C"/>
            <w:vAlign w:val="center"/>
          </w:tcPr>
          <w:p w:rsidR="004507F3" w:rsidRPr="00F96A43" w:rsidRDefault="004507F3" w:rsidP="007B09A7">
            <w:pPr>
              <w:jc w:val="center"/>
              <w:rPr>
                <w:rFonts w:cs="Arial"/>
                <w:sz w:val="20"/>
              </w:rPr>
            </w:pPr>
            <w:r w:rsidRPr="00F96A43">
              <w:rPr>
                <w:rFonts w:cs="Arial"/>
                <w:sz w:val="20"/>
              </w:rPr>
              <w:t>Magyar Nemzeti Bank, Budapest</w:t>
            </w:r>
          </w:p>
        </w:tc>
      </w:tr>
    </w:tbl>
    <w:p w:rsidR="004507F3" w:rsidRPr="00F96A43" w:rsidRDefault="004507F3" w:rsidP="004507F3">
      <w:pPr>
        <w:pStyle w:val="Szvegtrzs"/>
        <w:jc w:val="left"/>
        <w:rPr>
          <w:rFonts w:cs="Arial"/>
          <w:sz w:val="20"/>
          <w:u w:val="single"/>
        </w:rPr>
      </w:pPr>
    </w:p>
    <w:p w:rsidR="004507F3" w:rsidRPr="00F96A43" w:rsidRDefault="004507F3" w:rsidP="004507F3">
      <w:pPr>
        <w:pStyle w:val="Szvegtrzs"/>
        <w:rPr>
          <w:rFonts w:cs="Arial"/>
          <w:sz w:val="20"/>
        </w:rPr>
      </w:pPr>
      <w:r w:rsidRPr="00F96A43">
        <w:rPr>
          <w:rFonts w:cs="Arial"/>
          <w:sz w:val="20"/>
          <w:u w:val="single"/>
        </w:rPr>
        <w:t>II. Az Ügyfél azon bankszámlái</w:t>
      </w:r>
      <w:r w:rsidRPr="00F96A43">
        <w:rPr>
          <w:rFonts w:cs="Arial"/>
          <w:sz w:val="20"/>
        </w:rPr>
        <w:t>, melyekre a Bank az Egyedi kötés alapján rá vonatkozó teljesítési összeget átutalja:</w:t>
      </w:r>
    </w:p>
    <w:p w:rsidR="004507F3" w:rsidRPr="00F96A43" w:rsidRDefault="004507F3" w:rsidP="004507F3">
      <w:pPr>
        <w:spacing w:line="360" w:lineRule="auto"/>
        <w:rPr>
          <w:rFonts w:cs="Arial"/>
          <w:sz w:val="20"/>
        </w:rPr>
      </w:pPr>
    </w:p>
    <w:p w:rsidR="004507F3" w:rsidRPr="00F96A43" w:rsidRDefault="004507F3" w:rsidP="004507F3">
      <w:pPr>
        <w:rPr>
          <w:rFonts w:cs="Arial"/>
          <w:sz w:val="20"/>
        </w:rPr>
      </w:pPr>
      <w:r w:rsidRPr="00F96A43">
        <w:rPr>
          <w:rFonts w:cs="Arial"/>
          <w:sz w:val="20"/>
        </w:rPr>
        <w:t>1.)</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7"/>
        <w:gridCol w:w="6119"/>
      </w:tblGrid>
      <w:tr w:rsidR="004507F3" w:rsidRPr="00F96A43" w:rsidTr="007B09A7">
        <w:trPr>
          <w:jc w:val="center"/>
        </w:trPr>
        <w:tc>
          <w:tcPr>
            <w:tcW w:w="3237" w:type="dxa"/>
            <w:shd w:val="clear" w:color="auto" w:fill="B3D88C"/>
            <w:vAlign w:val="center"/>
          </w:tcPr>
          <w:p w:rsidR="004507F3" w:rsidRPr="00F96A43" w:rsidRDefault="004507F3" w:rsidP="007B09A7">
            <w:pPr>
              <w:rPr>
                <w:rFonts w:cs="Arial"/>
                <w:sz w:val="20"/>
              </w:rPr>
            </w:pPr>
            <w:r w:rsidRPr="00F96A43">
              <w:rPr>
                <w:rFonts w:cs="Arial"/>
                <w:sz w:val="20"/>
              </w:rPr>
              <w:t>Devizanem</w:t>
            </w:r>
          </w:p>
        </w:tc>
        <w:tc>
          <w:tcPr>
            <w:tcW w:w="6119" w:type="dxa"/>
            <w:vAlign w:val="center"/>
          </w:tcPr>
          <w:p w:rsidR="004507F3" w:rsidRPr="00F96A43" w:rsidRDefault="004507F3" w:rsidP="007B09A7">
            <w:pPr>
              <w:rPr>
                <w:rFonts w:cs="Arial"/>
                <w:b/>
                <w:bCs/>
                <w:sz w:val="20"/>
              </w:rPr>
            </w:pPr>
            <w:r w:rsidRPr="00F96A43">
              <w:rPr>
                <w:rFonts w:cs="Arial"/>
                <w:b/>
                <w:bCs/>
                <w:sz w:val="20"/>
              </w:rPr>
              <w:t>EUR</w:t>
            </w:r>
          </w:p>
        </w:tc>
      </w:tr>
      <w:tr w:rsidR="004507F3" w:rsidRPr="00F96A43" w:rsidTr="007B09A7">
        <w:trPr>
          <w:jc w:val="center"/>
        </w:trPr>
        <w:tc>
          <w:tcPr>
            <w:tcW w:w="3237" w:type="dxa"/>
            <w:shd w:val="clear" w:color="auto" w:fill="B3D88C"/>
            <w:vAlign w:val="center"/>
          </w:tcPr>
          <w:p w:rsidR="004507F3" w:rsidRPr="00F96A43" w:rsidRDefault="004507F3" w:rsidP="007B09A7">
            <w:pPr>
              <w:rPr>
                <w:rFonts w:cs="Arial"/>
                <w:sz w:val="20"/>
              </w:rPr>
            </w:pPr>
            <w:r w:rsidRPr="00F96A43">
              <w:rPr>
                <w:rFonts w:cs="Arial"/>
                <w:sz w:val="20"/>
              </w:rPr>
              <w:t>IBAN számlaszám</w:t>
            </w:r>
          </w:p>
        </w:tc>
        <w:tc>
          <w:tcPr>
            <w:tcW w:w="6119" w:type="dxa"/>
            <w:vAlign w:val="center"/>
          </w:tcPr>
          <w:p w:rsidR="004507F3" w:rsidRPr="00F96A43" w:rsidRDefault="004507F3" w:rsidP="007B09A7">
            <w:pPr>
              <w:rPr>
                <w:rFonts w:cs="Arial"/>
                <w:sz w:val="20"/>
              </w:rPr>
            </w:pPr>
          </w:p>
        </w:tc>
      </w:tr>
      <w:tr w:rsidR="004507F3" w:rsidRPr="00F96A43" w:rsidTr="007B09A7">
        <w:trPr>
          <w:jc w:val="center"/>
        </w:trPr>
        <w:tc>
          <w:tcPr>
            <w:tcW w:w="3237" w:type="dxa"/>
            <w:shd w:val="clear" w:color="auto" w:fill="B3D88C"/>
            <w:vAlign w:val="center"/>
          </w:tcPr>
          <w:p w:rsidR="004507F3" w:rsidRPr="00F96A43" w:rsidRDefault="004507F3" w:rsidP="007B09A7">
            <w:pPr>
              <w:rPr>
                <w:rFonts w:cs="Arial"/>
                <w:sz w:val="20"/>
              </w:rPr>
            </w:pPr>
            <w:r w:rsidRPr="00F96A43">
              <w:rPr>
                <w:rFonts w:cs="Arial"/>
                <w:sz w:val="20"/>
              </w:rPr>
              <w:t>Számlatulajdonos pontos neve</w:t>
            </w:r>
          </w:p>
        </w:tc>
        <w:tc>
          <w:tcPr>
            <w:tcW w:w="6119" w:type="dxa"/>
            <w:vAlign w:val="center"/>
          </w:tcPr>
          <w:p w:rsidR="004507F3" w:rsidRPr="00F96A43" w:rsidRDefault="004507F3" w:rsidP="007B09A7">
            <w:pPr>
              <w:rPr>
                <w:rFonts w:cs="Arial"/>
                <w:sz w:val="20"/>
              </w:rPr>
            </w:pPr>
          </w:p>
        </w:tc>
      </w:tr>
      <w:tr w:rsidR="004507F3" w:rsidRPr="00F96A43" w:rsidTr="007B09A7">
        <w:trPr>
          <w:jc w:val="center"/>
        </w:trPr>
        <w:tc>
          <w:tcPr>
            <w:tcW w:w="3237" w:type="dxa"/>
            <w:shd w:val="clear" w:color="auto" w:fill="B3D88C"/>
            <w:vAlign w:val="center"/>
          </w:tcPr>
          <w:p w:rsidR="004507F3" w:rsidRPr="00F96A43" w:rsidRDefault="004507F3" w:rsidP="007B09A7">
            <w:pPr>
              <w:rPr>
                <w:rFonts w:cs="Arial"/>
                <w:sz w:val="20"/>
              </w:rPr>
            </w:pPr>
            <w:r w:rsidRPr="00F96A43">
              <w:rPr>
                <w:rFonts w:cs="Arial"/>
                <w:sz w:val="20"/>
              </w:rPr>
              <w:t>Levelező bank BIC kódja</w:t>
            </w:r>
          </w:p>
        </w:tc>
        <w:tc>
          <w:tcPr>
            <w:tcW w:w="6119" w:type="dxa"/>
            <w:vAlign w:val="center"/>
          </w:tcPr>
          <w:p w:rsidR="004507F3" w:rsidRPr="00F96A43" w:rsidRDefault="004507F3" w:rsidP="007B09A7">
            <w:pPr>
              <w:rPr>
                <w:rFonts w:cs="Arial"/>
                <w:sz w:val="20"/>
              </w:rPr>
            </w:pPr>
          </w:p>
        </w:tc>
      </w:tr>
      <w:tr w:rsidR="004507F3" w:rsidRPr="00F96A43" w:rsidTr="007B09A7">
        <w:trPr>
          <w:jc w:val="center"/>
        </w:trPr>
        <w:tc>
          <w:tcPr>
            <w:tcW w:w="3237" w:type="dxa"/>
            <w:shd w:val="clear" w:color="auto" w:fill="B3D88C"/>
            <w:vAlign w:val="center"/>
          </w:tcPr>
          <w:p w:rsidR="004507F3" w:rsidRPr="00F96A43" w:rsidRDefault="004507F3" w:rsidP="007B09A7">
            <w:pPr>
              <w:rPr>
                <w:rFonts w:cs="Arial"/>
                <w:sz w:val="20"/>
              </w:rPr>
            </w:pPr>
            <w:r w:rsidRPr="00F96A43">
              <w:rPr>
                <w:rFonts w:cs="Arial"/>
                <w:sz w:val="20"/>
              </w:rPr>
              <w:t>Levelező bank neve</w:t>
            </w:r>
          </w:p>
        </w:tc>
        <w:tc>
          <w:tcPr>
            <w:tcW w:w="6119" w:type="dxa"/>
            <w:vAlign w:val="center"/>
          </w:tcPr>
          <w:p w:rsidR="004507F3" w:rsidRPr="00F96A43" w:rsidRDefault="004507F3" w:rsidP="007B09A7">
            <w:pPr>
              <w:rPr>
                <w:rFonts w:cs="Arial"/>
                <w:sz w:val="20"/>
              </w:rPr>
            </w:pPr>
          </w:p>
        </w:tc>
      </w:tr>
    </w:tbl>
    <w:p w:rsidR="004507F3" w:rsidRPr="00F96A43" w:rsidRDefault="004507F3" w:rsidP="004507F3">
      <w:pPr>
        <w:rPr>
          <w:rFonts w:cs="Arial"/>
          <w:sz w:val="20"/>
        </w:rPr>
      </w:pPr>
    </w:p>
    <w:p w:rsidR="004507F3" w:rsidRPr="00F96A43" w:rsidRDefault="004507F3" w:rsidP="004507F3">
      <w:pPr>
        <w:rPr>
          <w:rFonts w:cs="Arial"/>
          <w:sz w:val="20"/>
        </w:rPr>
      </w:pPr>
      <w:r w:rsidRPr="00F96A43">
        <w:rPr>
          <w:rFonts w:cs="Arial"/>
          <w:sz w:val="20"/>
        </w:rPr>
        <w:t>2.)</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37"/>
        <w:gridCol w:w="6119"/>
      </w:tblGrid>
      <w:tr w:rsidR="004507F3" w:rsidRPr="00F96A43" w:rsidTr="007B09A7">
        <w:trPr>
          <w:jc w:val="center"/>
        </w:trPr>
        <w:tc>
          <w:tcPr>
            <w:tcW w:w="3237" w:type="dxa"/>
            <w:shd w:val="clear" w:color="auto" w:fill="B3D88C"/>
            <w:vAlign w:val="center"/>
          </w:tcPr>
          <w:p w:rsidR="004507F3" w:rsidRPr="00F96A43" w:rsidRDefault="004507F3" w:rsidP="007B09A7">
            <w:pPr>
              <w:rPr>
                <w:rFonts w:cs="Arial"/>
                <w:sz w:val="20"/>
              </w:rPr>
            </w:pPr>
            <w:r w:rsidRPr="00F96A43">
              <w:rPr>
                <w:rFonts w:cs="Arial"/>
                <w:sz w:val="20"/>
              </w:rPr>
              <w:t>Devizanem</w:t>
            </w:r>
          </w:p>
        </w:tc>
        <w:tc>
          <w:tcPr>
            <w:tcW w:w="6119" w:type="dxa"/>
            <w:vAlign w:val="center"/>
          </w:tcPr>
          <w:p w:rsidR="004507F3" w:rsidRPr="00F96A43" w:rsidRDefault="004507F3" w:rsidP="007B09A7">
            <w:pPr>
              <w:rPr>
                <w:rFonts w:cs="Arial"/>
                <w:b/>
                <w:bCs/>
                <w:sz w:val="20"/>
              </w:rPr>
            </w:pPr>
            <w:r w:rsidRPr="00F96A43">
              <w:rPr>
                <w:rFonts w:cs="Arial"/>
                <w:b/>
                <w:bCs/>
                <w:sz w:val="20"/>
              </w:rPr>
              <w:t>HUF</w:t>
            </w:r>
          </w:p>
        </w:tc>
      </w:tr>
      <w:tr w:rsidR="004507F3" w:rsidRPr="00F96A43" w:rsidTr="007B09A7">
        <w:trPr>
          <w:jc w:val="center"/>
        </w:trPr>
        <w:tc>
          <w:tcPr>
            <w:tcW w:w="3237" w:type="dxa"/>
            <w:shd w:val="clear" w:color="auto" w:fill="B3D88C"/>
            <w:vAlign w:val="center"/>
          </w:tcPr>
          <w:p w:rsidR="004507F3" w:rsidRPr="00F96A43" w:rsidRDefault="004507F3" w:rsidP="007B09A7">
            <w:pPr>
              <w:rPr>
                <w:rFonts w:cs="Arial"/>
                <w:sz w:val="20"/>
              </w:rPr>
            </w:pPr>
            <w:r w:rsidRPr="00F96A43">
              <w:rPr>
                <w:rFonts w:cs="Arial"/>
                <w:sz w:val="20"/>
              </w:rPr>
              <w:t>IBAN számlaszám</w:t>
            </w:r>
          </w:p>
        </w:tc>
        <w:tc>
          <w:tcPr>
            <w:tcW w:w="6119" w:type="dxa"/>
            <w:vAlign w:val="center"/>
          </w:tcPr>
          <w:p w:rsidR="004507F3" w:rsidRPr="00F96A43" w:rsidRDefault="004507F3" w:rsidP="007B09A7">
            <w:pPr>
              <w:rPr>
                <w:rFonts w:cs="Arial"/>
                <w:sz w:val="20"/>
              </w:rPr>
            </w:pPr>
          </w:p>
        </w:tc>
      </w:tr>
      <w:tr w:rsidR="004507F3" w:rsidRPr="00F96A43" w:rsidTr="007B09A7">
        <w:trPr>
          <w:jc w:val="center"/>
        </w:trPr>
        <w:tc>
          <w:tcPr>
            <w:tcW w:w="3237" w:type="dxa"/>
            <w:shd w:val="clear" w:color="auto" w:fill="B3D88C"/>
            <w:vAlign w:val="center"/>
          </w:tcPr>
          <w:p w:rsidR="004507F3" w:rsidRPr="00F96A43" w:rsidRDefault="004507F3" w:rsidP="007B09A7">
            <w:pPr>
              <w:rPr>
                <w:rFonts w:cs="Arial"/>
                <w:sz w:val="20"/>
              </w:rPr>
            </w:pPr>
            <w:r w:rsidRPr="00F96A43">
              <w:rPr>
                <w:rFonts w:cs="Arial"/>
                <w:sz w:val="20"/>
              </w:rPr>
              <w:t>Számlatulajdonos pontos neve</w:t>
            </w:r>
          </w:p>
        </w:tc>
        <w:tc>
          <w:tcPr>
            <w:tcW w:w="6119" w:type="dxa"/>
            <w:vAlign w:val="center"/>
          </w:tcPr>
          <w:p w:rsidR="004507F3" w:rsidRPr="00F96A43" w:rsidRDefault="004507F3" w:rsidP="007B09A7">
            <w:pPr>
              <w:rPr>
                <w:rFonts w:cs="Arial"/>
                <w:sz w:val="20"/>
              </w:rPr>
            </w:pPr>
          </w:p>
        </w:tc>
      </w:tr>
      <w:tr w:rsidR="004507F3" w:rsidRPr="00F96A43" w:rsidTr="007B09A7">
        <w:trPr>
          <w:jc w:val="center"/>
        </w:trPr>
        <w:tc>
          <w:tcPr>
            <w:tcW w:w="3237" w:type="dxa"/>
            <w:shd w:val="clear" w:color="auto" w:fill="B3D88C"/>
            <w:vAlign w:val="center"/>
          </w:tcPr>
          <w:p w:rsidR="004507F3" w:rsidRPr="00F96A43" w:rsidRDefault="004507F3" w:rsidP="007B09A7">
            <w:pPr>
              <w:rPr>
                <w:rFonts w:cs="Arial"/>
                <w:sz w:val="20"/>
              </w:rPr>
            </w:pPr>
            <w:r w:rsidRPr="00F96A43">
              <w:rPr>
                <w:rFonts w:cs="Arial"/>
                <w:sz w:val="20"/>
              </w:rPr>
              <w:t>Levelező bank BIC kódja</w:t>
            </w:r>
          </w:p>
        </w:tc>
        <w:tc>
          <w:tcPr>
            <w:tcW w:w="6119" w:type="dxa"/>
            <w:vAlign w:val="center"/>
          </w:tcPr>
          <w:p w:rsidR="004507F3" w:rsidRPr="00F96A43" w:rsidRDefault="004507F3" w:rsidP="007B09A7">
            <w:pPr>
              <w:rPr>
                <w:rFonts w:cs="Arial"/>
                <w:sz w:val="20"/>
              </w:rPr>
            </w:pPr>
          </w:p>
        </w:tc>
      </w:tr>
      <w:tr w:rsidR="004507F3" w:rsidRPr="00F96A43" w:rsidTr="007B09A7">
        <w:trPr>
          <w:jc w:val="center"/>
        </w:trPr>
        <w:tc>
          <w:tcPr>
            <w:tcW w:w="3237" w:type="dxa"/>
            <w:shd w:val="clear" w:color="auto" w:fill="B3D88C"/>
            <w:vAlign w:val="center"/>
          </w:tcPr>
          <w:p w:rsidR="004507F3" w:rsidRPr="00F96A43" w:rsidRDefault="004507F3" w:rsidP="007B09A7">
            <w:pPr>
              <w:rPr>
                <w:rFonts w:cs="Arial"/>
                <w:sz w:val="20"/>
              </w:rPr>
            </w:pPr>
            <w:r w:rsidRPr="00F96A43">
              <w:rPr>
                <w:rFonts w:cs="Arial"/>
                <w:sz w:val="20"/>
              </w:rPr>
              <w:t>Levelező bank neve</w:t>
            </w:r>
          </w:p>
        </w:tc>
        <w:tc>
          <w:tcPr>
            <w:tcW w:w="6119" w:type="dxa"/>
            <w:vAlign w:val="center"/>
          </w:tcPr>
          <w:p w:rsidR="004507F3" w:rsidRPr="00F96A43" w:rsidRDefault="004507F3" w:rsidP="007B09A7">
            <w:pPr>
              <w:rPr>
                <w:rFonts w:cs="Arial"/>
                <w:sz w:val="20"/>
              </w:rPr>
            </w:pPr>
          </w:p>
        </w:tc>
      </w:tr>
    </w:tbl>
    <w:p w:rsidR="004507F3" w:rsidRPr="00F96A43" w:rsidRDefault="004507F3" w:rsidP="004507F3">
      <w:pPr>
        <w:rPr>
          <w:rFonts w:cs="Arial"/>
          <w:sz w:val="20"/>
        </w:rPr>
      </w:pPr>
    </w:p>
    <w:p w:rsidR="004507F3" w:rsidRPr="00F96A43" w:rsidRDefault="004507F3" w:rsidP="004507F3">
      <w:pPr>
        <w:rPr>
          <w:rFonts w:cs="Arial"/>
          <w:sz w:val="20"/>
        </w:rPr>
      </w:pPr>
    </w:p>
    <w:p w:rsidR="004507F3" w:rsidRPr="00F96A43" w:rsidRDefault="004507F3" w:rsidP="004507F3">
      <w:pPr>
        <w:rPr>
          <w:rFonts w:cs="Arial"/>
          <w:sz w:val="20"/>
        </w:rPr>
      </w:pPr>
    </w:p>
    <w:p w:rsidR="004507F3" w:rsidRPr="00F96A43" w:rsidRDefault="004507F3" w:rsidP="004507F3">
      <w:pPr>
        <w:rPr>
          <w:rFonts w:cs="Arial"/>
          <w:sz w:val="20"/>
        </w:rPr>
      </w:pPr>
      <w:r w:rsidRPr="00F96A43">
        <w:rPr>
          <w:rFonts w:cs="Arial"/>
          <w:sz w:val="20"/>
        </w:rPr>
        <w:t>A Felek megállapodnak, hogy bármelyik fent nevesített bankszámlájuk megváltozása esetén arról írásban, teljes bizonyító erejű magánokirati formában értesítik a másik Felet.</w:t>
      </w:r>
    </w:p>
    <w:p w:rsidR="004507F3" w:rsidRPr="00F96A43" w:rsidRDefault="004507F3" w:rsidP="004507F3">
      <w:pPr>
        <w:rPr>
          <w:rFonts w:cs="Arial"/>
          <w:sz w:val="20"/>
        </w:rPr>
      </w:pPr>
    </w:p>
    <w:p w:rsidR="004507F3" w:rsidRPr="00F96A43" w:rsidRDefault="004507F3" w:rsidP="004507F3">
      <w:pPr>
        <w:pStyle w:val="Szvegtrzs2"/>
        <w:rPr>
          <w:rFonts w:cs="Arial"/>
          <w:i w:val="0"/>
          <w:sz w:val="20"/>
        </w:rPr>
      </w:pPr>
      <w:r w:rsidRPr="00F96A43">
        <w:rPr>
          <w:rFonts w:cs="Arial"/>
          <w:i w:val="0"/>
          <w:sz w:val="20"/>
        </w:rPr>
        <w:t>Az Ügyfél köteles az átutalásai esetében az alábbi azonosítót közleményként feltüntetni:</w:t>
      </w:r>
    </w:p>
    <w:p w:rsidR="004507F3" w:rsidRPr="00F96A43" w:rsidRDefault="004507F3" w:rsidP="004507F3">
      <w:pPr>
        <w:pStyle w:val="Szvegtrzs2"/>
        <w:rPr>
          <w:rFonts w:cs="Arial"/>
          <w:i w:val="0"/>
          <w:sz w:val="20"/>
        </w:rPr>
      </w:pPr>
    </w:p>
    <w:p w:rsidR="004507F3" w:rsidRPr="00F96A43" w:rsidRDefault="004507F3" w:rsidP="004507F3">
      <w:pPr>
        <w:pStyle w:val="Szvegtrzs2"/>
        <w:jc w:val="center"/>
        <w:rPr>
          <w:rFonts w:cs="Arial"/>
          <w:b/>
          <w:i w:val="0"/>
          <w:sz w:val="20"/>
        </w:rPr>
      </w:pPr>
      <w:r w:rsidRPr="00F96A43">
        <w:rPr>
          <w:rFonts w:cs="Arial"/>
          <w:b/>
          <w:i w:val="0"/>
          <w:sz w:val="20"/>
        </w:rPr>
        <w:t>”spot”</w:t>
      </w:r>
    </w:p>
    <w:p w:rsidR="004507F3" w:rsidRPr="00F96A43" w:rsidRDefault="004507F3" w:rsidP="004507F3">
      <w:pPr>
        <w:pStyle w:val="Szvegtrzs2"/>
        <w:rPr>
          <w:rFonts w:cs="Arial"/>
          <w:i w:val="0"/>
          <w:sz w:val="20"/>
        </w:rPr>
      </w:pPr>
    </w:p>
    <w:p w:rsidR="004507F3" w:rsidRPr="00F96A43" w:rsidRDefault="004507F3" w:rsidP="004507F3">
      <w:pPr>
        <w:pStyle w:val="Szvegtrzs2"/>
        <w:rPr>
          <w:rFonts w:cs="Arial"/>
          <w:i w:val="0"/>
          <w:iCs/>
          <w:sz w:val="20"/>
        </w:rPr>
      </w:pPr>
      <w:r w:rsidRPr="00F96A43">
        <w:rPr>
          <w:rFonts w:cs="Arial"/>
          <w:sz w:val="20"/>
        </w:rPr>
        <w:t>Budapest, 201... …….hónap ………..nap.</w:t>
      </w:r>
    </w:p>
    <w:p w:rsidR="004507F3" w:rsidRPr="00F96A43" w:rsidRDefault="004507F3" w:rsidP="004507F3">
      <w:pPr>
        <w:pStyle w:val="Szvegtrzs2"/>
        <w:rPr>
          <w:rFonts w:cs="Arial"/>
          <w:sz w:val="20"/>
        </w:rPr>
      </w:pPr>
    </w:p>
    <w:tbl>
      <w:tblPr>
        <w:tblW w:w="0" w:type="auto"/>
        <w:jc w:val="center"/>
        <w:tblLook w:val="00A0" w:firstRow="1" w:lastRow="0" w:firstColumn="1" w:lastColumn="0" w:noHBand="0" w:noVBand="0"/>
      </w:tblPr>
      <w:tblGrid>
        <w:gridCol w:w="4440"/>
        <w:gridCol w:w="4441"/>
      </w:tblGrid>
      <w:tr w:rsidR="004507F3" w:rsidRPr="00F96A43" w:rsidTr="007B09A7">
        <w:trPr>
          <w:jc w:val="center"/>
        </w:trPr>
        <w:tc>
          <w:tcPr>
            <w:tcW w:w="4440" w:type="dxa"/>
          </w:tcPr>
          <w:p w:rsidR="004507F3" w:rsidRPr="00F96A43" w:rsidRDefault="004507F3" w:rsidP="007B09A7">
            <w:pPr>
              <w:pStyle w:val="Szvegtrzs2"/>
              <w:jc w:val="center"/>
              <w:rPr>
                <w:rFonts w:cs="Arial"/>
                <w:sz w:val="20"/>
              </w:rPr>
            </w:pPr>
          </w:p>
        </w:tc>
        <w:tc>
          <w:tcPr>
            <w:tcW w:w="4441" w:type="dxa"/>
          </w:tcPr>
          <w:p w:rsidR="004507F3" w:rsidRPr="00F96A43" w:rsidRDefault="004507F3" w:rsidP="007B09A7">
            <w:pPr>
              <w:pStyle w:val="Szvegtrzs2"/>
              <w:jc w:val="center"/>
              <w:rPr>
                <w:rFonts w:cs="Arial"/>
                <w:sz w:val="20"/>
              </w:rPr>
            </w:pPr>
          </w:p>
        </w:tc>
      </w:tr>
      <w:tr w:rsidR="004507F3" w:rsidRPr="00F96A43" w:rsidTr="007B09A7">
        <w:trPr>
          <w:jc w:val="center"/>
        </w:trPr>
        <w:tc>
          <w:tcPr>
            <w:tcW w:w="4440" w:type="dxa"/>
          </w:tcPr>
          <w:p w:rsidR="004507F3" w:rsidRPr="00F96A43" w:rsidRDefault="004507F3" w:rsidP="007B09A7">
            <w:pPr>
              <w:pStyle w:val="Szvegtrzs2"/>
              <w:jc w:val="center"/>
              <w:rPr>
                <w:rFonts w:cs="Arial"/>
                <w:sz w:val="20"/>
              </w:rPr>
            </w:pPr>
          </w:p>
        </w:tc>
        <w:tc>
          <w:tcPr>
            <w:tcW w:w="4441" w:type="dxa"/>
          </w:tcPr>
          <w:p w:rsidR="004507F3" w:rsidRPr="00F96A43" w:rsidRDefault="004507F3" w:rsidP="007B09A7">
            <w:pPr>
              <w:pStyle w:val="Szvegtrzs2"/>
              <w:jc w:val="center"/>
              <w:rPr>
                <w:rFonts w:cs="Arial"/>
                <w:sz w:val="20"/>
              </w:rPr>
            </w:pPr>
          </w:p>
        </w:tc>
      </w:tr>
    </w:tbl>
    <w:p w:rsidR="004507F3" w:rsidRPr="00F96A43" w:rsidRDefault="004507F3" w:rsidP="004507F3"/>
    <w:p w:rsidR="00F01682" w:rsidRPr="00A723FA" w:rsidRDefault="00F01682" w:rsidP="00F01682">
      <w:pPr>
        <w:rPr>
          <w:sz w:val="20"/>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83"/>
        <w:gridCol w:w="4401"/>
      </w:tblGrid>
      <w:tr w:rsidR="00F01682" w:rsidRPr="00FE3064" w:rsidTr="002A4477">
        <w:trPr>
          <w:jc w:val="center"/>
        </w:trPr>
        <w:tc>
          <w:tcPr>
            <w:tcW w:w="4390" w:type="dxa"/>
            <w:shd w:val="clear" w:color="auto" w:fill="00703C"/>
            <w:vAlign w:val="center"/>
          </w:tcPr>
          <w:p w:rsidR="00F01682" w:rsidRPr="00FE3064" w:rsidRDefault="00F01682" w:rsidP="002A4477">
            <w:pPr>
              <w:jc w:val="center"/>
              <w:rPr>
                <w:b/>
                <w:color w:val="FFFFFF" w:themeColor="background1"/>
                <w:sz w:val="20"/>
              </w:rPr>
            </w:pPr>
            <w:proofErr w:type="spellStart"/>
            <w:r w:rsidRPr="00FE3064">
              <w:rPr>
                <w:rFonts w:cs="Arial"/>
                <w:b/>
                <w:color w:val="FFFFFF" w:themeColor="background1"/>
                <w:sz w:val="20"/>
              </w:rPr>
              <w:t>Sberbank</w:t>
            </w:r>
            <w:proofErr w:type="spellEnd"/>
            <w:r w:rsidRPr="00FE3064">
              <w:rPr>
                <w:rFonts w:cs="Arial"/>
                <w:b/>
                <w:color w:val="FFFFFF" w:themeColor="background1"/>
                <w:sz w:val="20"/>
              </w:rPr>
              <w:t xml:space="preserve"> Magyarország</w:t>
            </w:r>
            <w:r w:rsidRPr="00FE3064">
              <w:rPr>
                <w:b/>
                <w:color w:val="FFFFFF" w:themeColor="background1"/>
                <w:sz w:val="20"/>
              </w:rPr>
              <w:t xml:space="preserve"> </w:t>
            </w:r>
            <w:proofErr w:type="spellStart"/>
            <w:r w:rsidRPr="00FE3064">
              <w:rPr>
                <w:b/>
                <w:color w:val="FFFFFF" w:themeColor="background1"/>
                <w:sz w:val="20"/>
              </w:rPr>
              <w:t>Zrt</w:t>
            </w:r>
            <w:proofErr w:type="spellEnd"/>
            <w:r w:rsidRPr="00FE3064">
              <w:rPr>
                <w:b/>
                <w:color w:val="FFFFFF" w:themeColor="background1"/>
                <w:sz w:val="20"/>
              </w:rPr>
              <w:t>.</w:t>
            </w:r>
          </w:p>
          <w:p w:rsidR="00F01682" w:rsidRPr="00FE3064" w:rsidRDefault="00F01682" w:rsidP="002A4477">
            <w:pPr>
              <w:jc w:val="center"/>
              <w:rPr>
                <w:b/>
                <w:color w:val="000000" w:themeColor="text1"/>
                <w:sz w:val="20"/>
              </w:rPr>
            </w:pPr>
            <w:r w:rsidRPr="00FE3064">
              <w:rPr>
                <w:b/>
                <w:color w:val="FFFFFF" w:themeColor="background1"/>
                <w:sz w:val="20"/>
              </w:rPr>
              <w:t>Bank</w:t>
            </w:r>
          </w:p>
        </w:tc>
        <w:tc>
          <w:tcPr>
            <w:tcW w:w="283" w:type="dxa"/>
            <w:tcBorders>
              <w:top w:val="nil"/>
              <w:bottom w:val="nil"/>
            </w:tcBorders>
            <w:vAlign w:val="center"/>
          </w:tcPr>
          <w:p w:rsidR="00F01682" w:rsidRPr="00FE3064" w:rsidRDefault="00F01682" w:rsidP="002A4477">
            <w:pPr>
              <w:rPr>
                <w:color w:val="000000" w:themeColor="text1"/>
                <w:sz w:val="20"/>
              </w:rPr>
            </w:pPr>
          </w:p>
        </w:tc>
        <w:tc>
          <w:tcPr>
            <w:tcW w:w="4401" w:type="dxa"/>
            <w:shd w:val="clear" w:color="auto" w:fill="00703C"/>
            <w:vAlign w:val="center"/>
          </w:tcPr>
          <w:p w:rsidR="00F01682" w:rsidRPr="00FE3064" w:rsidRDefault="00F01682" w:rsidP="002A4477">
            <w:pPr>
              <w:pStyle w:val="llb"/>
              <w:jc w:val="center"/>
              <w:rPr>
                <w:b/>
                <w:color w:val="FFFFFF" w:themeColor="background1"/>
                <w:sz w:val="20"/>
              </w:rPr>
            </w:pPr>
            <w:r w:rsidRPr="00FE3064">
              <w:rPr>
                <w:b/>
                <w:color w:val="FFFFFF" w:themeColor="background1"/>
                <w:sz w:val="20"/>
              </w:rPr>
              <w:t>Ügyfél neve</w:t>
            </w:r>
          </w:p>
          <w:p w:rsidR="00F01682" w:rsidRPr="00FE3064" w:rsidRDefault="00F01682" w:rsidP="002A4477">
            <w:pPr>
              <w:jc w:val="center"/>
              <w:rPr>
                <w:b/>
                <w:color w:val="000000" w:themeColor="text1"/>
                <w:sz w:val="20"/>
              </w:rPr>
            </w:pPr>
            <w:r w:rsidRPr="00FE3064">
              <w:rPr>
                <w:b/>
                <w:color w:val="FFFFFF" w:themeColor="background1"/>
                <w:sz w:val="20"/>
              </w:rPr>
              <w:t>Ügyfél</w:t>
            </w:r>
          </w:p>
        </w:tc>
      </w:tr>
      <w:tr w:rsidR="00F01682" w:rsidRPr="00FE3064" w:rsidTr="002A4477">
        <w:trPr>
          <w:jc w:val="center"/>
        </w:trPr>
        <w:tc>
          <w:tcPr>
            <w:tcW w:w="4390" w:type="dxa"/>
            <w:vAlign w:val="center"/>
          </w:tcPr>
          <w:p w:rsidR="00F01682" w:rsidRPr="00FE3064" w:rsidRDefault="00F01682" w:rsidP="002A4477">
            <w:pPr>
              <w:rPr>
                <w:color w:val="000000" w:themeColor="text1"/>
                <w:sz w:val="20"/>
              </w:rPr>
            </w:pPr>
            <w:r w:rsidRPr="00FE3064">
              <w:rPr>
                <w:color w:val="000000" w:themeColor="text1"/>
                <w:sz w:val="20"/>
              </w:rPr>
              <w:t xml:space="preserve">Aláírás: </w:t>
            </w:r>
          </w:p>
        </w:tc>
        <w:tc>
          <w:tcPr>
            <w:tcW w:w="283" w:type="dxa"/>
            <w:tcBorders>
              <w:top w:val="nil"/>
              <w:bottom w:val="nil"/>
            </w:tcBorders>
            <w:vAlign w:val="center"/>
          </w:tcPr>
          <w:p w:rsidR="00F01682" w:rsidRDefault="00F01682" w:rsidP="002A4477">
            <w:pPr>
              <w:rPr>
                <w:color w:val="000000" w:themeColor="text1"/>
                <w:sz w:val="20"/>
              </w:rPr>
            </w:pPr>
          </w:p>
          <w:p w:rsidR="00F01682" w:rsidRPr="00FE3064" w:rsidRDefault="00F01682" w:rsidP="002A4477">
            <w:pPr>
              <w:rPr>
                <w:color w:val="000000" w:themeColor="text1"/>
                <w:sz w:val="20"/>
              </w:rPr>
            </w:pPr>
          </w:p>
        </w:tc>
        <w:tc>
          <w:tcPr>
            <w:tcW w:w="4401" w:type="dxa"/>
            <w:vAlign w:val="center"/>
          </w:tcPr>
          <w:p w:rsidR="00F01682" w:rsidRPr="00FE3064" w:rsidRDefault="00F01682" w:rsidP="002A4477">
            <w:pPr>
              <w:rPr>
                <w:color w:val="000000" w:themeColor="text1"/>
                <w:sz w:val="20"/>
              </w:rPr>
            </w:pPr>
            <w:r w:rsidRPr="00FE3064">
              <w:rPr>
                <w:color w:val="000000" w:themeColor="text1"/>
                <w:sz w:val="20"/>
              </w:rPr>
              <w:t>Aláírás:</w:t>
            </w:r>
          </w:p>
        </w:tc>
      </w:tr>
      <w:tr w:rsidR="00F01682" w:rsidRPr="00FE3064" w:rsidTr="002A4477">
        <w:trPr>
          <w:jc w:val="center"/>
        </w:trPr>
        <w:tc>
          <w:tcPr>
            <w:tcW w:w="4390" w:type="dxa"/>
            <w:vAlign w:val="center"/>
          </w:tcPr>
          <w:p w:rsidR="00F01682" w:rsidRPr="00FE3064" w:rsidRDefault="00F01682" w:rsidP="002A4477">
            <w:pPr>
              <w:rPr>
                <w:color w:val="000000" w:themeColor="text1"/>
                <w:sz w:val="20"/>
              </w:rPr>
            </w:pPr>
            <w:r w:rsidRPr="00FE3064">
              <w:rPr>
                <w:color w:val="000000" w:themeColor="text1"/>
                <w:sz w:val="20"/>
              </w:rPr>
              <w:t>Név: …</w:t>
            </w:r>
          </w:p>
        </w:tc>
        <w:tc>
          <w:tcPr>
            <w:tcW w:w="283" w:type="dxa"/>
            <w:tcBorders>
              <w:top w:val="nil"/>
              <w:bottom w:val="nil"/>
            </w:tcBorders>
            <w:vAlign w:val="center"/>
          </w:tcPr>
          <w:p w:rsidR="00F01682" w:rsidRPr="00FE3064" w:rsidRDefault="00F01682" w:rsidP="002A4477">
            <w:pPr>
              <w:rPr>
                <w:color w:val="000000" w:themeColor="text1"/>
                <w:sz w:val="20"/>
              </w:rPr>
            </w:pPr>
          </w:p>
        </w:tc>
        <w:tc>
          <w:tcPr>
            <w:tcW w:w="4401" w:type="dxa"/>
            <w:tcBorders>
              <w:bottom w:val="single" w:sz="4" w:space="0" w:color="auto"/>
            </w:tcBorders>
            <w:vAlign w:val="center"/>
          </w:tcPr>
          <w:p w:rsidR="00F01682" w:rsidRPr="00FE3064" w:rsidRDefault="00F01682" w:rsidP="002A4477">
            <w:pPr>
              <w:rPr>
                <w:color w:val="000000" w:themeColor="text1"/>
                <w:sz w:val="20"/>
              </w:rPr>
            </w:pPr>
            <w:r w:rsidRPr="00FE3064">
              <w:rPr>
                <w:color w:val="000000" w:themeColor="text1"/>
                <w:sz w:val="20"/>
              </w:rPr>
              <w:t>Név: …</w:t>
            </w:r>
          </w:p>
        </w:tc>
      </w:tr>
      <w:tr w:rsidR="00F01682" w:rsidRPr="00FE3064" w:rsidTr="002A4477">
        <w:trPr>
          <w:jc w:val="center"/>
        </w:trPr>
        <w:tc>
          <w:tcPr>
            <w:tcW w:w="4390" w:type="dxa"/>
            <w:tcBorders>
              <w:bottom w:val="single" w:sz="4" w:space="0" w:color="auto"/>
            </w:tcBorders>
            <w:vAlign w:val="center"/>
          </w:tcPr>
          <w:p w:rsidR="00F01682" w:rsidRPr="00FE3064" w:rsidRDefault="00F01682" w:rsidP="002A4477">
            <w:pPr>
              <w:rPr>
                <w:color w:val="000000" w:themeColor="text1"/>
                <w:sz w:val="20"/>
              </w:rPr>
            </w:pPr>
            <w:r w:rsidRPr="00FE3064">
              <w:rPr>
                <w:color w:val="000000" w:themeColor="text1"/>
                <w:sz w:val="20"/>
              </w:rPr>
              <w:t>Beosztás: …</w:t>
            </w:r>
          </w:p>
        </w:tc>
        <w:tc>
          <w:tcPr>
            <w:tcW w:w="283" w:type="dxa"/>
            <w:tcBorders>
              <w:top w:val="nil"/>
              <w:bottom w:val="nil"/>
              <w:right w:val="single" w:sz="4" w:space="0" w:color="auto"/>
            </w:tcBorders>
            <w:vAlign w:val="center"/>
          </w:tcPr>
          <w:p w:rsidR="00F01682" w:rsidRPr="00FE3064" w:rsidRDefault="00F01682" w:rsidP="002A4477">
            <w:pPr>
              <w:rPr>
                <w:color w:val="000000" w:themeColor="text1"/>
                <w:sz w:val="20"/>
              </w:rPr>
            </w:pPr>
          </w:p>
        </w:tc>
        <w:tc>
          <w:tcPr>
            <w:tcW w:w="4401" w:type="dxa"/>
            <w:tcBorders>
              <w:left w:val="single" w:sz="4" w:space="0" w:color="auto"/>
              <w:bottom w:val="single" w:sz="4" w:space="0" w:color="auto"/>
              <w:right w:val="single" w:sz="4" w:space="0" w:color="auto"/>
            </w:tcBorders>
            <w:vAlign w:val="center"/>
          </w:tcPr>
          <w:p w:rsidR="00F01682" w:rsidRPr="00FE3064" w:rsidRDefault="00F01682" w:rsidP="002A4477">
            <w:pPr>
              <w:rPr>
                <w:color w:val="000000" w:themeColor="text1"/>
                <w:sz w:val="20"/>
              </w:rPr>
            </w:pPr>
            <w:r>
              <w:rPr>
                <w:color w:val="000000" w:themeColor="text1"/>
                <w:sz w:val="20"/>
              </w:rPr>
              <w:t>Beosztás: …</w:t>
            </w:r>
          </w:p>
        </w:tc>
      </w:tr>
      <w:tr w:rsidR="00F01682" w:rsidRPr="00FE3064" w:rsidTr="002A4477">
        <w:trPr>
          <w:trHeight w:val="241"/>
          <w:jc w:val="center"/>
        </w:trPr>
        <w:tc>
          <w:tcPr>
            <w:tcW w:w="4390" w:type="dxa"/>
            <w:tcBorders>
              <w:left w:val="nil"/>
              <w:right w:val="nil"/>
            </w:tcBorders>
            <w:vAlign w:val="center"/>
          </w:tcPr>
          <w:p w:rsidR="00F01682" w:rsidRPr="00FE3064" w:rsidRDefault="00F01682" w:rsidP="002A4477">
            <w:pPr>
              <w:rPr>
                <w:color w:val="000000" w:themeColor="text1"/>
                <w:sz w:val="20"/>
              </w:rPr>
            </w:pPr>
          </w:p>
        </w:tc>
        <w:tc>
          <w:tcPr>
            <w:tcW w:w="283" w:type="dxa"/>
            <w:tcBorders>
              <w:top w:val="nil"/>
              <w:left w:val="nil"/>
              <w:bottom w:val="nil"/>
              <w:right w:val="nil"/>
            </w:tcBorders>
            <w:vAlign w:val="center"/>
          </w:tcPr>
          <w:p w:rsidR="00F01682" w:rsidRPr="00FE3064" w:rsidRDefault="00F01682" w:rsidP="002A4477">
            <w:pPr>
              <w:rPr>
                <w:color w:val="000000" w:themeColor="text1"/>
                <w:sz w:val="20"/>
              </w:rPr>
            </w:pPr>
          </w:p>
        </w:tc>
        <w:tc>
          <w:tcPr>
            <w:tcW w:w="4401" w:type="dxa"/>
            <w:tcBorders>
              <w:top w:val="single" w:sz="4" w:space="0" w:color="auto"/>
              <w:left w:val="nil"/>
              <w:bottom w:val="single" w:sz="4" w:space="0" w:color="auto"/>
              <w:right w:val="nil"/>
            </w:tcBorders>
            <w:vAlign w:val="center"/>
          </w:tcPr>
          <w:p w:rsidR="00F01682" w:rsidRPr="00FE3064" w:rsidRDefault="00F01682" w:rsidP="002A4477">
            <w:pPr>
              <w:rPr>
                <w:color w:val="000000" w:themeColor="text1"/>
                <w:sz w:val="20"/>
              </w:rPr>
            </w:pPr>
          </w:p>
        </w:tc>
      </w:tr>
      <w:tr w:rsidR="00F01682" w:rsidRPr="00FE3064" w:rsidTr="002A4477">
        <w:trPr>
          <w:jc w:val="center"/>
        </w:trPr>
        <w:tc>
          <w:tcPr>
            <w:tcW w:w="4390" w:type="dxa"/>
            <w:vAlign w:val="center"/>
          </w:tcPr>
          <w:p w:rsidR="00F01682" w:rsidRPr="00FE3064" w:rsidRDefault="00F01682" w:rsidP="002A4477">
            <w:pPr>
              <w:rPr>
                <w:color w:val="000000" w:themeColor="text1"/>
                <w:sz w:val="20"/>
              </w:rPr>
            </w:pPr>
            <w:r w:rsidRPr="00FE3064">
              <w:rPr>
                <w:color w:val="000000" w:themeColor="text1"/>
                <w:sz w:val="20"/>
              </w:rPr>
              <w:t xml:space="preserve">Aláírás:  </w:t>
            </w:r>
          </w:p>
        </w:tc>
        <w:tc>
          <w:tcPr>
            <w:tcW w:w="283" w:type="dxa"/>
            <w:tcBorders>
              <w:top w:val="nil"/>
              <w:bottom w:val="nil"/>
              <w:right w:val="single" w:sz="4" w:space="0" w:color="auto"/>
            </w:tcBorders>
            <w:vAlign w:val="center"/>
          </w:tcPr>
          <w:p w:rsidR="00F01682" w:rsidRDefault="00F01682" w:rsidP="002A4477">
            <w:pPr>
              <w:rPr>
                <w:color w:val="000000" w:themeColor="text1"/>
                <w:sz w:val="20"/>
              </w:rPr>
            </w:pPr>
          </w:p>
          <w:p w:rsidR="00F01682" w:rsidRPr="00FE3064" w:rsidRDefault="00F01682" w:rsidP="002A4477">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shd w:val="clear" w:color="auto" w:fill="auto"/>
            <w:vAlign w:val="center"/>
          </w:tcPr>
          <w:p w:rsidR="00F01682" w:rsidRPr="00FE3064" w:rsidRDefault="00F01682" w:rsidP="002A4477">
            <w:pPr>
              <w:rPr>
                <w:color w:val="000000" w:themeColor="text1"/>
                <w:sz w:val="20"/>
              </w:rPr>
            </w:pPr>
            <w:r>
              <w:rPr>
                <w:color w:val="000000" w:themeColor="text1"/>
                <w:sz w:val="20"/>
              </w:rPr>
              <w:t>Aláírás:</w:t>
            </w:r>
          </w:p>
        </w:tc>
      </w:tr>
      <w:tr w:rsidR="00F01682" w:rsidRPr="00FE3064" w:rsidTr="002A4477">
        <w:trPr>
          <w:jc w:val="center"/>
        </w:trPr>
        <w:tc>
          <w:tcPr>
            <w:tcW w:w="4390" w:type="dxa"/>
            <w:vAlign w:val="center"/>
          </w:tcPr>
          <w:p w:rsidR="00F01682" w:rsidRPr="00FE3064" w:rsidRDefault="00F01682" w:rsidP="002A4477">
            <w:pPr>
              <w:rPr>
                <w:color w:val="000000" w:themeColor="text1"/>
                <w:sz w:val="20"/>
              </w:rPr>
            </w:pPr>
            <w:r w:rsidRPr="00FE3064">
              <w:rPr>
                <w:color w:val="000000" w:themeColor="text1"/>
                <w:sz w:val="20"/>
              </w:rPr>
              <w:t xml:space="preserve">Név: </w:t>
            </w:r>
            <w:r>
              <w:rPr>
                <w:color w:val="000000" w:themeColor="text1"/>
                <w:sz w:val="20"/>
              </w:rPr>
              <w:t>…</w:t>
            </w:r>
          </w:p>
        </w:tc>
        <w:tc>
          <w:tcPr>
            <w:tcW w:w="283" w:type="dxa"/>
            <w:tcBorders>
              <w:top w:val="nil"/>
              <w:bottom w:val="nil"/>
              <w:right w:val="single" w:sz="4" w:space="0" w:color="auto"/>
            </w:tcBorders>
            <w:vAlign w:val="center"/>
          </w:tcPr>
          <w:p w:rsidR="00F01682" w:rsidRPr="00FE3064" w:rsidRDefault="00F01682" w:rsidP="002A4477">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F01682" w:rsidRPr="00FE3064" w:rsidRDefault="00F01682" w:rsidP="002A4477">
            <w:pPr>
              <w:rPr>
                <w:color w:val="000000" w:themeColor="text1"/>
                <w:sz w:val="20"/>
              </w:rPr>
            </w:pPr>
            <w:r>
              <w:rPr>
                <w:color w:val="000000" w:themeColor="text1"/>
                <w:sz w:val="20"/>
              </w:rPr>
              <w:t>Név: …</w:t>
            </w:r>
          </w:p>
        </w:tc>
      </w:tr>
      <w:tr w:rsidR="00F01682" w:rsidRPr="00FE3064" w:rsidTr="002A4477">
        <w:trPr>
          <w:jc w:val="center"/>
        </w:trPr>
        <w:tc>
          <w:tcPr>
            <w:tcW w:w="4390" w:type="dxa"/>
            <w:vAlign w:val="center"/>
          </w:tcPr>
          <w:p w:rsidR="00F01682" w:rsidRPr="00FE3064" w:rsidRDefault="00F01682" w:rsidP="002A4477">
            <w:pPr>
              <w:rPr>
                <w:color w:val="000000" w:themeColor="text1"/>
                <w:sz w:val="20"/>
              </w:rPr>
            </w:pPr>
            <w:r w:rsidRPr="00FE3064">
              <w:rPr>
                <w:color w:val="000000" w:themeColor="text1"/>
                <w:sz w:val="20"/>
              </w:rPr>
              <w:t xml:space="preserve">Beosztás: </w:t>
            </w:r>
            <w:r>
              <w:rPr>
                <w:color w:val="000000" w:themeColor="text1"/>
                <w:sz w:val="20"/>
              </w:rPr>
              <w:t>…</w:t>
            </w:r>
          </w:p>
        </w:tc>
        <w:tc>
          <w:tcPr>
            <w:tcW w:w="283" w:type="dxa"/>
            <w:tcBorders>
              <w:top w:val="nil"/>
              <w:bottom w:val="nil"/>
              <w:right w:val="single" w:sz="4" w:space="0" w:color="auto"/>
            </w:tcBorders>
            <w:vAlign w:val="center"/>
          </w:tcPr>
          <w:p w:rsidR="00F01682" w:rsidRPr="00FE3064" w:rsidRDefault="00F01682" w:rsidP="002A4477">
            <w:pPr>
              <w:rPr>
                <w:color w:val="000000" w:themeColor="text1"/>
                <w:sz w:val="20"/>
              </w:rPr>
            </w:pPr>
          </w:p>
        </w:tc>
        <w:tc>
          <w:tcPr>
            <w:tcW w:w="4401" w:type="dxa"/>
            <w:tcBorders>
              <w:top w:val="single" w:sz="4" w:space="0" w:color="auto"/>
              <w:left w:val="single" w:sz="4" w:space="0" w:color="auto"/>
              <w:bottom w:val="single" w:sz="4" w:space="0" w:color="auto"/>
              <w:right w:val="single" w:sz="4" w:space="0" w:color="auto"/>
            </w:tcBorders>
            <w:vAlign w:val="center"/>
          </w:tcPr>
          <w:p w:rsidR="00F01682" w:rsidRPr="00FE3064" w:rsidRDefault="00F01682" w:rsidP="002A4477">
            <w:pPr>
              <w:rPr>
                <w:color w:val="000000" w:themeColor="text1"/>
                <w:sz w:val="20"/>
              </w:rPr>
            </w:pPr>
            <w:r>
              <w:rPr>
                <w:color w:val="000000" w:themeColor="text1"/>
                <w:sz w:val="20"/>
              </w:rPr>
              <w:t>Beosztás: …</w:t>
            </w:r>
          </w:p>
        </w:tc>
      </w:tr>
    </w:tbl>
    <w:p w:rsidR="004507F3" w:rsidRPr="00F96A43" w:rsidRDefault="004507F3" w:rsidP="004507F3"/>
    <w:p w:rsidR="00C7026C" w:rsidRDefault="00C7026C"/>
    <w:sectPr w:rsidR="00C702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0897" w:rsidRDefault="009F0897" w:rsidP="00AA3579">
      <w:r>
        <w:separator/>
      </w:r>
    </w:p>
  </w:endnote>
  <w:endnote w:type="continuationSeparator" w:id="0">
    <w:p w:rsidR="009F0897" w:rsidRDefault="009F0897" w:rsidP="00AA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F9D" w:rsidRDefault="008F1F9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082678"/>
      <w:docPartObj>
        <w:docPartGallery w:val="Page Numbers (Bottom of Page)"/>
        <w:docPartUnique/>
      </w:docPartObj>
    </w:sdtPr>
    <w:sdtEndPr/>
    <w:sdtContent>
      <w:p w:rsidR="008F1F9D" w:rsidRDefault="008F1F9D">
        <w:pPr>
          <w:pStyle w:val="llb"/>
          <w:jc w:val="right"/>
        </w:pPr>
        <w:r>
          <w:fldChar w:fldCharType="begin"/>
        </w:r>
        <w:r>
          <w:instrText>PAGE   \* MERGEFORMAT</w:instrText>
        </w:r>
        <w:r>
          <w:fldChar w:fldCharType="separate"/>
        </w:r>
        <w:r w:rsidR="00423718">
          <w:rPr>
            <w:noProof/>
          </w:rPr>
          <w:t>10</w:t>
        </w:r>
        <w:r>
          <w:fldChar w:fldCharType="end"/>
        </w:r>
      </w:p>
    </w:sdtContent>
  </w:sdt>
  <w:p w:rsidR="009D346B" w:rsidRDefault="009D346B">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F9D" w:rsidRDefault="008F1F9D">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0897" w:rsidRDefault="009F0897" w:rsidP="00AA3579">
      <w:r>
        <w:separator/>
      </w:r>
    </w:p>
  </w:footnote>
  <w:footnote w:type="continuationSeparator" w:id="0">
    <w:p w:rsidR="009F0897" w:rsidRDefault="009F0897" w:rsidP="00AA3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F9D" w:rsidRDefault="008F1F9D">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579" w:rsidRDefault="00AA3579" w:rsidP="00AA3579">
    <w:pPr>
      <w:jc w:val="right"/>
    </w:pPr>
    <w:bookmarkStart w:id="5" w:name="_Toc145487420"/>
    <w:bookmarkStart w:id="6" w:name="_Toc246905237"/>
    <w:r>
      <w:rPr>
        <w:rFonts w:cs="Arial"/>
        <w:noProof/>
        <w:sz w:val="16"/>
      </w:rPr>
      <w:drawing>
        <wp:anchor distT="0" distB="0" distL="114300" distR="114300" simplePos="0" relativeHeight="251659264" behindDoc="0" locked="0" layoutInCell="1" allowOverlap="1" wp14:anchorId="704DB70E" wp14:editId="707486F3">
          <wp:simplePos x="0" y="0"/>
          <wp:positionH relativeFrom="margin">
            <wp:align>left</wp:align>
          </wp:positionH>
          <wp:positionV relativeFrom="paragraph">
            <wp:posOffset>-173990</wp:posOffset>
          </wp:positionV>
          <wp:extent cx="1902460" cy="361950"/>
          <wp:effectExtent l="19050" t="0" r="2540" b="0"/>
          <wp:wrapThrough wrapText="bothSides">
            <wp:wrapPolygon edited="0">
              <wp:start x="2163" y="0"/>
              <wp:lineTo x="-216" y="1137"/>
              <wp:lineTo x="-216" y="13642"/>
              <wp:lineTo x="216" y="18189"/>
              <wp:lineTo x="649" y="20463"/>
              <wp:lineTo x="3461" y="20463"/>
              <wp:lineTo x="8219" y="20463"/>
              <wp:lineTo x="21629" y="19326"/>
              <wp:lineTo x="21629" y="1137"/>
              <wp:lineTo x="3677" y="0"/>
              <wp:lineTo x="2163"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1902460" cy="361950"/>
                  </a:xfrm>
                  <a:prstGeom prst="rect">
                    <a:avLst/>
                  </a:prstGeom>
                  <a:noFill/>
                  <a:ln w="9525">
                    <a:noFill/>
                    <a:miter lim="800000"/>
                    <a:headEnd/>
                    <a:tailEnd/>
                  </a:ln>
                </pic:spPr>
              </pic:pic>
            </a:graphicData>
          </a:graphic>
        </wp:anchor>
      </w:drawing>
    </w:r>
    <w:r w:rsidRPr="00261043">
      <w:rPr>
        <w:rFonts w:cs="Arial"/>
        <w:sz w:val="16"/>
      </w:rPr>
      <w:t>Biankó szám: 01-24-</w:t>
    </w:r>
    <w:bookmarkEnd w:id="5"/>
    <w:bookmarkEnd w:id="6"/>
    <w:r w:rsidRPr="00261043">
      <w:rPr>
        <w:rFonts w:cs="Arial"/>
        <w:sz w:val="16"/>
      </w:rPr>
      <w:t>15</w:t>
    </w:r>
    <w:r>
      <w:rPr>
        <w:rFonts w:cs="Arial"/>
        <w:sz w:val="16"/>
      </w:rPr>
      <w:t>3</w:t>
    </w:r>
  </w:p>
  <w:p w:rsidR="00AA3579" w:rsidRDefault="00AA3579" w:rsidP="00410748">
    <w:pPr>
      <w:pStyle w:val="lfej"/>
      <w:tabs>
        <w:tab w:val="clear" w:pos="4536"/>
        <w:tab w:val="clear" w:pos="9072"/>
        <w:tab w:val="left" w:pos="2670"/>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F9D" w:rsidRDefault="008F1F9D">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B7F7C"/>
    <w:multiLevelType w:val="hybridMultilevel"/>
    <w:tmpl w:val="368878F2"/>
    <w:lvl w:ilvl="0" w:tplc="040E0003">
      <w:start w:val="1"/>
      <w:numFmt w:val="bullet"/>
      <w:lvlText w:val="o"/>
      <w:lvlJc w:val="left"/>
      <w:pPr>
        <w:ind w:left="1162" w:hanging="360"/>
      </w:pPr>
      <w:rPr>
        <w:rFonts w:ascii="Courier New" w:hAnsi="Courier New" w:cs="Courier New" w:hint="default"/>
      </w:rPr>
    </w:lvl>
    <w:lvl w:ilvl="1" w:tplc="040E0003">
      <w:start w:val="1"/>
      <w:numFmt w:val="bullet"/>
      <w:lvlText w:val="o"/>
      <w:lvlJc w:val="left"/>
      <w:pPr>
        <w:ind w:left="1882" w:hanging="360"/>
      </w:pPr>
      <w:rPr>
        <w:rFonts w:ascii="Courier New" w:hAnsi="Courier New" w:cs="Courier New" w:hint="default"/>
      </w:rPr>
    </w:lvl>
    <w:lvl w:ilvl="2" w:tplc="040E0005">
      <w:start w:val="1"/>
      <w:numFmt w:val="bullet"/>
      <w:lvlText w:val=""/>
      <w:lvlJc w:val="left"/>
      <w:pPr>
        <w:ind w:left="2602" w:hanging="360"/>
      </w:pPr>
      <w:rPr>
        <w:rFonts w:ascii="Wingdings" w:hAnsi="Wingdings" w:hint="default"/>
      </w:rPr>
    </w:lvl>
    <w:lvl w:ilvl="3" w:tplc="040E0001">
      <w:start w:val="1"/>
      <w:numFmt w:val="bullet"/>
      <w:lvlText w:val=""/>
      <w:lvlJc w:val="left"/>
      <w:pPr>
        <w:ind w:left="3322" w:hanging="360"/>
      </w:pPr>
      <w:rPr>
        <w:rFonts w:ascii="Symbol" w:hAnsi="Symbol" w:hint="default"/>
      </w:rPr>
    </w:lvl>
    <w:lvl w:ilvl="4" w:tplc="040E0003">
      <w:start w:val="1"/>
      <w:numFmt w:val="bullet"/>
      <w:lvlText w:val="o"/>
      <w:lvlJc w:val="left"/>
      <w:pPr>
        <w:ind w:left="4042" w:hanging="360"/>
      </w:pPr>
      <w:rPr>
        <w:rFonts w:ascii="Courier New" w:hAnsi="Courier New" w:cs="Courier New" w:hint="default"/>
      </w:rPr>
    </w:lvl>
    <w:lvl w:ilvl="5" w:tplc="040E0005">
      <w:start w:val="1"/>
      <w:numFmt w:val="bullet"/>
      <w:lvlText w:val=""/>
      <w:lvlJc w:val="left"/>
      <w:pPr>
        <w:ind w:left="4762" w:hanging="360"/>
      </w:pPr>
      <w:rPr>
        <w:rFonts w:ascii="Wingdings" w:hAnsi="Wingdings" w:hint="default"/>
      </w:rPr>
    </w:lvl>
    <w:lvl w:ilvl="6" w:tplc="040E0001">
      <w:start w:val="1"/>
      <w:numFmt w:val="bullet"/>
      <w:lvlText w:val=""/>
      <w:lvlJc w:val="left"/>
      <w:pPr>
        <w:ind w:left="5482" w:hanging="360"/>
      </w:pPr>
      <w:rPr>
        <w:rFonts w:ascii="Symbol" w:hAnsi="Symbol" w:hint="default"/>
      </w:rPr>
    </w:lvl>
    <w:lvl w:ilvl="7" w:tplc="040E0003">
      <w:start w:val="1"/>
      <w:numFmt w:val="bullet"/>
      <w:lvlText w:val="o"/>
      <w:lvlJc w:val="left"/>
      <w:pPr>
        <w:ind w:left="6202" w:hanging="360"/>
      </w:pPr>
      <w:rPr>
        <w:rFonts w:ascii="Courier New" w:hAnsi="Courier New" w:cs="Courier New" w:hint="default"/>
      </w:rPr>
    </w:lvl>
    <w:lvl w:ilvl="8" w:tplc="040E0005">
      <w:start w:val="1"/>
      <w:numFmt w:val="bullet"/>
      <w:lvlText w:val=""/>
      <w:lvlJc w:val="left"/>
      <w:pPr>
        <w:ind w:left="6922" w:hanging="360"/>
      </w:pPr>
      <w:rPr>
        <w:rFonts w:ascii="Wingdings" w:hAnsi="Wingdings" w:hint="default"/>
      </w:rPr>
    </w:lvl>
  </w:abstractNum>
  <w:abstractNum w:abstractNumId="1" w15:restartNumberingAfterBreak="0">
    <w:nsid w:val="2D4C0156"/>
    <w:multiLevelType w:val="hybridMultilevel"/>
    <w:tmpl w:val="1CEAB150"/>
    <w:lvl w:ilvl="0" w:tplc="040E0001">
      <w:start w:val="1"/>
      <w:numFmt w:val="bullet"/>
      <w:lvlText w:val=""/>
      <w:lvlJc w:val="left"/>
      <w:pPr>
        <w:ind w:left="1162" w:hanging="360"/>
      </w:pPr>
      <w:rPr>
        <w:rFonts w:ascii="Symbol" w:hAnsi="Symbol" w:hint="default"/>
      </w:rPr>
    </w:lvl>
    <w:lvl w:ilvl="1" w:tplc="040E0003">
      <w:start w:val="1"/>
      <w:numFmt w:val="bullet"/>
      <w:lvlText w:val="o"/>
      <w:lvlJc w:val="left"/>
      <w:pPr>
        <w:ind w:left="1882" w:hanging="360"/>
      </w:pPr>
      <w:rPr>
        <w:rFonts w:ascii="Courier New" w:hAnsi="Courier New" w:cs="Courier New" w:hint="default"/>
      </w:rPr>
    </w:lvl>
    <w:lvl w:ilvl="2" w:tplc="040E0005">
      <w:start w:val="1"/>
      <w:numFmt w:val="bullet"/>
      <w:lvlText w:val=""/>
      <w:lvlJc w:val="left"/>
      <w:pPr>
        <w:ind w:left="2602" w:hanging="360"/>
      </w:pPr>
      <w:rPr>
        <w:rFonts w:ascii="Wingdings" w:hAnsi="Wingdings" w:hint="default"/>
      </w:rPr>
    </w:lvl>
    <w:lvl w:ilvl="3" w:tplc="040E0001">
      <w:start w:val="1"/>
      <w:numFmt w:val="bullet"/>
      <w:lvlText w:val=""/>
      <w:lvlJc w:val="left"/>
      <w:pPr>
        <w:ind w:left="3322" w:hanging="360"/>
      </w:pPr>
      <w:rPr>
        <w:rFonts w:ascii="Symbol" w:hAnsi="Symbol" w:hint="default"/>
      </w:rPr>
    </w:lvl>
    <w:lvl w:ilvl="4" w:tplc="040E0003">
      <w:start w:val="1"/>
      <w:numFmt w:val="bullet"/>
      <w:lvlText w:val="o"/>
      <w:lvlJc w:val="left"/>
      <w:pPr>
        <w:ind w:left="4042" w:hanging="360"/>
      </w:pPr>
      <w:rPr>
        <w:rFonts w:ascii="Courier New" w:hAnsi="Courier New" w:cs="Courier New" w:hint="default"/>
      </w:rPr>
    </w:lvl>
    <w:lvl w:ilvl="5" w:tplc="040E0005">
      <w:start w:val="1"/>
      <w:numFmt w:val="bullet"/>
      <w:lvlText w:val=""/>
      <w:lvlJc w:val="left"/>
      <w:pPr>
        <w:ind w:left="4762" w:hanging="360"/>
      </w:pPr>
      <w:rPr>
        <w:rFonts w:ascii="Wingdings" w:hAnsi="Wingdings" w:hint="default"/>
      </w:rPr>
    </w:lvl>
    <w:lvl w:ilvl="6" w:tplc="040E0001">
      <w:start w:val="1"/>
      <w:numFmt w:val="bullet"/>
      <w:lvlText w:val=""/>
      <w:lvlJc w:val="left"/>
      <w:pPr>
        <w:ind w:left="5482" w:hanging="360"/>
      </w:pPr>
      <w:rPr>
        <w:rFonts w:ascii="Symbol" w:hAnsi="Symbol" w:hint="default"/>
      </w:rPr>
    </w:lvl>
    <w:lvl w:ilvl="7" w:tplc="040E0003">
      <w:start w:val="1"/>
      <w:numFmt w:val="bullet"/>
      <w:lvlText w:val="o"/>
      <w:lvlJc w:val="left"/>
      <w:pPr>
        <w:ind w:left="6202" w:hanging="360"/>
      </w:pPr>
      <w:rPr>
        <w:rFonts w:ascii="Courier New" w:hAnsi="Courier New" w:cs="Courier New" w:hint="default"/>
      </w:rPr>
    </w:lvl>
    <w:lvl w:ilvl="8" w:tplc="040E0005">
      <w:start w:val="1"/>
      <w:numFmt w:val="bullet"/>
      <w:lvlText w:val=""/>
      <w:lvlJc w:val="left"/>
      <w:pPr>
        <w:ind w:left="6922" w:hanging="360"/>
      </w:pPr>
      <w:rPr>
        <w:rFonts w:ascii="Wingdings" w:hAnsi="Wingdings" w:hint="default"/>
      </w:rPr>
    </w:lvl>
  </w:abstractNum>
  <w:abstractNum w:abstractNumId="2" w15:restartNumberingAfterBreak="0">
    <w:nsid w:val="2DE27BDB"/>
    <w:multiLevelType w:val="multilevel"/>
    <w:tmpl w:val="AC4429AC"/>
    <w:lvl w:ilvl="0">
      <w:start w:val="1"/>
      <w:numFmt w:val="decimal"/>
      <w:lvlText w:val="%1."/>
      <w:legacy w:legacy="1" w:legacySpace="120" w:legacyIndent="360"/>
      <w:lvlJc w:val="left"/>
      <w:pPr>
        <w:ind w:left="360" w:hanging="360"/>
      </w:pPr>
    </w:lvl>
    <w:lvl w:ilvl="1">
      <w:start w:val="1"/>
      <w:numFmt w:val="lowerRoman"/>
      <w:lvlText w:val="(%2)"/>
      <w:legacy w:legacy="1" w:legacySpace="120" w:legacyIndent="720"/>
      <w:lvlJc w:val="left"/>
      <w:pPr>
        <w:ind w:left="1080" w:hanging="72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3" w15:restartNumberingAfterBreak="0">
    <w:nsid w:val="301135DE"/>
    <w:multiLevelType w:val="hybridMultilevel"/>
    <w:tmpl w:val="48740C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95F0A37"/>
    <w:multiLevelType w:val="hybridMultilevel"/>
    <w:tmpl w:val="005409F6"/>
    <w:lvl w:ilvl="0" w:tplc="0DCCA996">
      <w:start w:val="1"/>
      <w:numFmt w:val="bullet"/>
      <w:lvlText w:val=""/>
      <w:lvlJc w:val="left"/>
      <w:pPr>
        <w:tabs>
          <w:tab w:val="num" w:pos="720"/>
        </w:tabs>
        <w:ind w:left="720" w:hanging="360"/>
      </w:pPr>
      <w:rPr>
        <w:rFonts w:ascii="Symbol" w:hAnsi="Symbol" w:hint="default"/>
      </w:rPr>
    </w:lvl>
    <w:lvl w:ilvl="1" w:tplc="740C8CA8"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E80066"/>
    <w:multiLevelType w:val="hybridMultilevel"/>
    <w:tmpl w:val="E18A13D6"/>
    <w:lvl w:ilvl="0" w:tplc="040E0001">
      <w:start w:val="1"/>
      <w:numFmt w:val="bullet"/>
      <w:lvlText w:val=""/>
      <w:lvlJc w:val="left"/>
      <w:pPr>
        <w:ind w:left="927" w:hanging="360"/>
      </w:pPr>
      <w:rPr>
        <w:rFonts w:ascii="Symbol" w:hAnsi="Symbo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 w15:restartNumberingAfterBreak="0">
    <w:nsid w:val="5CB01C08"/>
    <w:multiLevelType w:val="hybridMultilevel"/>
    <w:tmpl w:val="63C63890"/>
    <w:lvl w:ilvl="0" w:tplc="8A36CD24">
      <w:start w:val="1"/>
      <w:numFmt w:val="lowerLetter"/>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4"/>
  </w:num>
  <w:num w:numId="2">
    <w:abstractNumId w:val="2"/>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F3"/>
    <w:rsid w:val="00054F7D"/>
    <w:rsid w:val="00084317"/>
    <w:rsid w:val="000D77BF"/>
    <w:rsid w:val="0017360E"/>
    <w:rsid w:val="00303118"/>
    <w:rsid w:val="003A35D9"/>
    <w:rsid w:val="00401500"/>
    <w:rsid w:val="0040576F"/>
    <w:rsid w:val="00410748"/>
    <w:rsid w:val="00423718"/>
    <w:rsid w:val="004507F3"/>
    <w:rsid w:val="004A7A37"/>
    <w:rsid w:val="0067460B"/>
    <w:rsid w:val="00711BE5"/>
    <w:rsid w:val="008B01CB"/>
    <w:rsid w:val="008F1F9D"/>
    <w:rsid w:val="009D346B"/>
    <w:rsid w:val="009F0897"/>
    <w:rsid w:val="00A821DD"/>
    <w:rsid w:val="00AA3579"/>
    <w:rsid w:val="00C7026C"/>
    <w:rsid w:val="00DF233F"/>
    <w:rsid w:val="00EF4CFD"/>
    <w:rsid w:val="00F01682"/>
    <w:rsid w:val="00F770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96C1"/>
  <w15:chartTrackingRefBased/>
  <w15:docId w15:val="{F0BA7B09-E70D-4AA2-9EC9-F9B52ECC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507F3"/>
    <w:pPr>
      <w:spacing w:after="0" w:line="240" w:lineRule="auto"/>
      <w:jc w:val="both"/>
    </w:pPr>
    <w:rPr>
      <w:rFonts w:ascii="Arial" w:eastAsia="Times New Roman" w:hAnsi="Arial" w:cs="Times New Roman"/>
      <w:szCs w:val="20"/>
      <w:lang w:eastAsia="hu-HU"/>
    </w:rPr>
  </w:style>
  <w:style w:type="paragraph" w:styleId="Cmsor2">
    <w:name w:val="heading 2"/>
    <w:basedOn w:val="Norml"/>
    <w:next w:val="Norml"/>
    <w:link w:val="Cmsor2Char1"/>
    <w:qFormat/>
    <w:rsid w:val="004507F3"/>
    <w:pPr>
      <w:outlineLvl w:val="1"/>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uiPriority w:val="9"/>
    <w:semiHidden/>
    <w:rsid w:val="004507F3"/>
    <w:rPr>
      <w:rFonts w:asciiTheme="majorHAnsi" w:eastAsiaTheme="majorEastAsia" w:hAnsiTheme="majorHAnsi" w:cstheme="majorBidi"/>
      <w:color w:val="2E74B5" w:themeColor="accent1" w:themeShade="BF"/>
      <w:sz w:val="26"/>
      <w:szCs w:val="26"/>
      <w:lang w:eastAsia="hu-HU"/>
    </w:rPr>
  </w:style>
  <w:style w:type="character" w:customStyle="1" w:styleId="Cmsor2Char1">
    <w:name w:val="Címsor 2 Char1"/>
    <w:basedOn w:val="Bekezdsalapbettpusa"/>
    <w:link w:val="Cmsor2"/>
    <w:rsid w:val="004507F3"/>
    <w:rPr>
      <w:rFonts w:ascii="Arial" w:eastAsia="Times New Roman" w:hAnsi="Arial" w:cs="Times New Roman"/>
      <w:szCs w:val="20"/>
      <w:lang w:eastAsia="hu-HU"/>
    </w:rPr>
  </w:style>
  <w:style w:type="paragraph" w:styleId="llb">
    <w:name w:val="footer"/>
    <w:basedOn w:val="Norml"/>
    <w:link w:val="llbChar"/>
    <w:uiPriority w:val="99"/>
    <w:rsid w:val="004507F3"/>
    <w:pPr>
      <w:tabs>
        <w:tab w:val="center" w:pos="4536"/>
        <w:tab w:val="right" w:pos="9072"/>
      </w:tabs>
    </w:pPr>
  </w:style>
  <w:style w:type="character" w:customStyle="1" w:styleId="llbChar">
    <w:name w:val="Élőláb Char"/>
    <w:basedOn w:val="Bekezdsalapbettpusa"/>
    <w:link w:val="llb"/>
    <w:uiPriority w:val="99"/>
    <w:rsid w:val="004507F3"/>
    <w:rPr>
      <w:rFonts w:ascii="Arial" w:eastAsia="Times New Roman" w:hAnsi="Arial" w:cs="Times New Roman"/>
      <w:szCs w:val="20"/>
      <w:lang w:eastAsia="hu-HU"/>
    </w:rPr>
  </w:style>
  <w:style w:type="paragraph" w:styleId="Szvegtrzs">
    <w:name w:val="Body Text"/>
    <w:basedOn w:val="Norml"/>
    <w:link w:val="SzvegtrzsChar"/>
    <w:rsid w:val="004507F3"/>
    <w:pPr>
      <w:spacing w:line="360" w:lineRule="atLeast"/>
    </w:pPr>
  </w:style>
  <w:style w:type="character" w:customStyle="1" w:styleId="SzvegtrzsChar">
    <w:name w:val="Szövegtörzs Char"/>
    <w:basedOn w:val="Bekezdsalapbettpusa"/>
    <w:link w:val="Szvegtrzs"/>
    <w:rsid w:val="004507F3"/>
    <w:rPr>
      <w:rFonts w:ascii="Arial" w:eastAsia="Times New Roman" w:hAnsi="Arial" w:cs="Times New Roman"/>
      <w:szCs w:val="20"/>
      <w:lang w:eastAsia="hu-HU"/>
    </w:rPr>
  </w:style>
  <w:style w:type="paragraph" w:styleId="Szvegtrzsbehzssal2">
    <w:name w:val="Body Text Indent 2"/>
    <w:basedOn w:val="Norml"/>
    <w:link w:val="Szvegtrzsbehzssal2Char"/>
    <w:rsid w:val="004507F3"/>
    <w:pPr>
      <w:spacing w:line="360" w:lineRule="atLeast"/>
      <w:ind w:left="1418" w:hanging="283"/>
    </w:pPr>
  </w:style>
  <w:style w:type="character" w:customStyle="1" w:styleId="Szvegtrzsbehzssal2Char">
    <w:name w:val="Szövegtörzs behúzással 2 Char"/>
    <w:basedOn w:val="Bekezdsalapbettpusa"/>
    <w:link w:val="Szvegtrzsbehzssal2"/>
    <w:rsid w:val="004507F3"/>
    <w:rPr>
      <w:rFonts w:ascii="Arial" w:eastAsia="Times New Roman" w:hAnsi="Arial" w:cs="Times New Roman"/>
      <w:szCs w:val="20"/>
      <w:lang w:eastAsia="hu-HU"/>
    </w:rPr>
  </w:style>
  <w:style w:type="paragraph" w:styleId="Szvegtrzs2">
    <w:name w:val="Body Text 2"/>
    <w:basedOn w:val="Norml"/>
    <w:link w:val="Szvegtrzs2Char"/>
    <w:rsid w:val="004507F3"/>
    <w:pPr>
      <w:spacing w:line="360" w:lineRule="atLeast"/>
    </w:pPr>
    <w:rPr>
      <w:i/>
    </w:rPr>
  </w:style>
  <w:style w:type="character" w:customStyle="1" w:styleId="Szvegtrzs2Char">
    <w:name w:val="Szövegtörzs 2 Char"/>
    <w:basedOn w:val="Bekezdsalapbettpusa"/>
    <w:link w:val="Szvegtrzs2"/>
    <w:rsid w:val="004507F3"/>
    <w:rPr>
      <w:rFonts w:ascii="Arial" w:eastAsia="Times New Roman" w:hAnsi="Arial" w:cs="Times New Roman"/>
      <w:i/>
      <w:szCs w:val="20"/>
      <w:lang w:eastAsia="hu-HU"/>
    </w:rPr>
  </w:style>
  <w:style w:type="character" w:styleId="Hiperhivatkozs">
    <w:name w:val="Hyperlink"/>
    <w:basedOn w:val="Bekezdsalapbettpusa"/>
    <w:uiPriority w:val="99"/>
    <w:rsid w:val="004507F3"/>
    <w:rPr>
      <w:color w:val="0000FF"/>
      <w:u w:val="single"/>
    </w:rPr>
  </w:style>
  <w:style w:type="paragraph" w:styleId="Listaszerbekezds">
    <w:name w:val="List Paragraph"/>
    <w:basedOn w:val="Norml"/>
    <w:uiPriority w:val="34"/>
    <w:qFormat/>
    <w:rsid w:val="004507F3"/>
    <w:pPr>
      <w:ind w:left="720"/>
      <w:contextualSpacing/>
    </w:pPr>
  </w:style>
  <w:style w:type="table" w:styleId="Rcsostblzat">
    <w:name w:val="Table Grid"/>
    <w:basedOn w:val="Normltblzat"/>
    <w:uiPriority w:val="39"/>
    <w:rsid w:val="004507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01500"/>
    <w:pPr>
      <w:autoSpaceDE w:val="0"/>
      <w:autoSpaceDN w:val="0"/>
      <w:adjustRightInd w:val="0"/>
      <w:spacing w:after="0" w:line="240" w:lineRule="auto"/>
    </w:pPr>
    <w:rPr>
      <w:rFonts w:ascii="Arial" w:eastAsia="Calibri" w:hAnsi="Arial" w:cs="Arial"/>
      <w:color w:val="000000"/>
      <w:sz w:val="24"/>
      <w:szCs w:val="24"/>
    </w:rPr>
  </w:style>
  <w:style w:type="paragraph" w:styleId="lfej">
    <w:name w:val="header"/>
    <w:basedOn w:val="Norml"/>
    <w:link w:val="lfejChar"/>
    <w:uiPriority w:val="99"/>
    <w:unhideWhenUsed/>
    <w:rsid w:val="00AA3579"/>
    <w:pPr>
      <w:tabs>
        <w:tab w:val="center" w:pos="4536"/>
        <w:tab w:val="right" w:pos="9072"/>
      </w:tabs>
    </w:pPr>
  </w:style>
  <w:style w:type="character" w:customStyle="1" w:styleId="lfejChar">
    <w:name w:val="Élőfej Char"/>
    <w:basedOn w:val="Bekezdsalapbettpusa"/>
    <w:link w:val="lfej"/>
    <w:uiPriority w:val="99"/>
    <w:rsid w:val="00AA3579"/>
    <w:rPr>
      <w:rFonts w:ascii="Arial" w:eastAsia="Times New Roman" w:hAnsi="Arial" w:cs="Times New Roman"/>
      <w:szCs w:val="20"/>
      <w:lang w:eastAsia="hu-HU"/>
    </w:rPr>
  </w:style>
  <w:style w:type="paragraph" w:styleId="Buborkszveg">
    <w:name w:val="Balloon Text"/>
    <w:basedOn w:val="Norml"/>
    <w:link w:val="BuborkszvegChar"/>
    <w:uiPriority w:val="99"/>
    <w:semiHidden/>
    <w:unhideWhenUsed/>
    <w:rsid w:val="00AA357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A3579"/>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7B21F-2769-436A-B784-C9D68B867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3BFB50FE</Template>
  <TotalTime>8</TotalTime>
  <Pages>11</Pages>
  <Words>2993</Words>
  <Characters>20652</Characters>
  <Application>Microsoft Office Word</Application>
  <DocSecurity>0</DocSecurity>
  <Lines>172</Lines>
  <Paragraphs>47</Paragraphs>
  <ScaleCrop>false</ScaleCrop>
  <HeadingPairs>
    <vt:vector size="2" baseType="variant">
      <vt:variant>
        <vt:lpstr>Cím</vt:lpstr>
      </vt:variant>
      <vt:variant>
        <vt:i4>1</vt:i4>
      </vt:variant>
    </vt:vector>
  </HeadingPairs>
  <TitlesOfParts>
    <vt:vector size="1" baseType="lpstr">
      <vt:lpstr/>
    </vt:vector>
  </TitlesOfParts>
  <Company>Volks</Company>
  <LinksUpToDate>false</LinksUpToDate>
  <CharactersWithSpaces>23598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ZBISKÓ VIKTÓRIA</dc:creator>
  <cp:keywords/>
  <dc:description/>
  <cp:lastModifiedBy>DR TÓTH DÁVID</cp:lastModifiedBy>
  <cp:revision>9</cp:revision>
  <dcterms:created xsi:type="dcterms:W3CDTF">2018-02-22T10:02:00Z</dcterms:created>
  <dcterms:modified xsi:type="dcterms:W3CDTF">2020-05-18T12:57:00Z</dcterms:modified>
</cp:coreProperties>
</file>